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D46" w:rsidRPr="00913E4F" w:rsidRDefault="00913E4F" w:rsidP="00913E4F">
      <w:pPr>
        <w:spacing w:after="0"/>
        <w:rPr>
          <w:b/>
          <w:smallCaps/>
          <w:sz w:val="28"/>
          <w:u w:val="single"/>
        </w:rPr>
      </w:pPr>
      <w:r>
        <w:t xml:space="preserve">IB Math SL </w:t>
      </w:r>
      <w:r>
        <w:tab/>
      </w:r>
      <w:r>
        <w:tab/>
      </w:r>
      <w:r>
        <w:tab/>
      </w:r>
      <w:r>
        <w:tab/>
      </w:r>
      <w:r>
        <w:tab/>
      </w:r>
      <w:r w:rsidRPr="00913E4F">
        <w:rPr>
          <w:b/>
          <w:smallCaps/>
          <w:sz w:val="28"/>
          <w:u w:val="single"/>
        </w:rPr>
        <w:t>Probability</w:t>
      </w:r>
    </w:p>
    <w:p w:rsidR="00913E4F" w:rsidRDefault="00601299" w:rsidP="00913E4F">
      <w:pPr>
        <w:spacing w:after="0"/>
      </w:pPr>
      <w:r>
        <w:t>Topic 5</w:t>
      </w:r>
      <w:r w:rsidR="00913E4F">
        <w:t>, Part II – Day 1 Notes</w:t>
      </w:r>
    </w:p>
    <w:p w:rsidR="00913E4F" w:rsidRDefault="00E6732B" w:rsidP="00913E4F">
      <w:pPr>
        <w:spacing w:after="0"/>
      </w:pPr>
      <w:r>
        <w:rPr>
          <w:noProof/>
        </w:rPr>
        <w:drawing>
          <wp:anchor distT="0" distB="0" distL="114300" distR="114300" simplePos="0" relativeHeight="251658240" behindDoc="0" locked="0" layoutInCell="1" allowOverlap="1">
            <wp:simplePos x="0" y="0"/>
            <wp:positionH relativeFrom="column">
              <wp:posOffset>5436870</wp:posOffset>
            </wp:positionH>
            <wp:positionV relativeFrom="paragraph">
              <wp:posOffset>66675</wp:posOffset>
            </wp:positionV>
            <wp:extent cx="895350" cy="933450"/>
            <wp:effectExtent l="19050" t="0" r="0" b="0"/>
            <wp:wrapThrough wrapText="bothSides">
              <wp:wrapPolygon edited="0">
                <wp:start x="-460" y="0"/>
                <wp:lineTo x="-460" y="21159"/>
                <wp:lineTo x="21600" y="21159"/>
                <wp:lineTo x="21600" y="0"/>
                <wp:lineTo x="-460" y="0"/>
              </wp:wrapPolygon>
            </wp:wrapThrough>
            <wp:docPr id="3" name="Picture 1" descr="http://upload.wikimedia.org/wikipedia/commons/thumb/7/79/Blaise_pascal.jpg/200px-Blaise_pascal.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7/79/Blaise_pascal.jpg/200px-Blaise_pascal.jpg">
                      <a:hlinkClick r:id="rId5"/>
                    </pic:cNvPr>
                    <pic:cNvPicPr>
                      <a:picLocks noChangeAspect="1" noChangeArrowheads="1"/>
                    </pic:cNvPicPr>
                  </pic:nvPicPr>
                  <pic:blipFill>
                    <a:blip r:embed="rId6" cstate="print"/>
                    <a:srcRect/>
                    <a:stretch>
                      <a:fillRect/>
                    </a:stretch>
                  </pic:blipFill>
                  <pic:spPr bwMode="auto">
                    <a:xfrm>
                      <a:off x="0" y="0"/>
                      <a:ext cx="895350" cy="933450"/>
                    </a:xfrm>
                    <a:prstGeom prst="rect">
                      <a:avLst/>
                    </a:prstGeom>
                    <a:noFill/>
                    <a:ln w="9525">
                      <a:noFill/>
                      <a:miter lim="800000"/>
                      <a:headEnd/>
                      <a:tailEnd/>
                    </a:ln>
                  </pic:spPr>
                </pic:pic>
              </a:graphicData>
            </a:graphic>
          </wp:anchor>
        </w:drawing>
      </w:r>
    </w:p>
    <w:p w:rsidR="00913E4F" w:rsidRPr="00913E4F" w:rsidRDefault="00913E4F" w:rsidP="00913E4F">
      <w:pPr>
        <w:pStyle w:val="ListParagraph"/>
        <w:numPr>
          <w:ilvl w:val="0"/>
          <w:numId w:val="1"/>
        </w:numPr>
        <w:spacing w:after="0"/>
        <w:rPr>
          <w:b/>
          <w:smallCaps/>
          <w:u w:val="single"/>
        </w:rPr>
      </w:pPr>
      <w:r w:rsidRPr="00913E4F">
        <w:rPr>
          <w:b/>
          <w:smallCaps/>
          <w:u w:val="single"/>
        </w:rPr>
        <w:t xml:space="preserve">History </w:t>
      </w:r>
      <w:proofErr w:type="spellStart"/>
      <w:r w:rsidRPr="00913E4F">
        <w:rPr>
          <w:b/>
          <w:smallCaps/>
          <w:u w:val="single"/>
        </w:rPr>
        <w:t>Tid</w:t>
      </w:r>
      <w:proofErr w:type="spellEnd"/>
      <w:r w:rsidRPr="00913E4F">
        <w:rPr>
          <w:b/>
          <w:smallCaps/>
          <w:u w:val="single"/>
        </w:rPr>
        <w:t>-Bit</w:t>
      </w:r>
      <w:r w:rsidR="003278F9">
        <w:rPr>
          <w:b/>
          <w:smallCaps/>
          <w:u w:val="single"/>
        </w:rPr>
        <w:t>:</w:t>
      </w:r>
    </w:p>
    <w:p w:rsidR="00785F49" w:rsidRDefault="00913E4F" w:rsidP="00E6732B">
      <w:pPr>
        <w:pStyle w:val="ListParagraph"/>
        <w:spacing w:before="100" w:beforeAutospacing="1" w:after="100" w:afterAutospacing="1" w:line="240" w:lineRule="auto"/>
        <w:ind w:left="0"/>
        <w:rPr>
          <w:rFonts w:eastAsia="Times New Roman" w:cs="Times New Roman"/>
          <w:i/>
          <w:szCs w:val="24"/>
        </w:rPr>
      </w:pPr>
      <w:r w:rsidRPr="00913E4F">
        <w:rPr>
          <w:rFonts w:eastAsia="Times New Roman" w:cs="Times New Roman"/>
          <w:i/>
          <w:szCs w:val="24"/>
        </w:rPr>
        <w:t xml:space="preserve">In the mid-seventeenth century, Chevalier de </w:t>
      </w:r>
      <w:proofErr w:type="spellStart"/>
      <w:r w:rsidRPr="00913E4F">
        <w:rPr>
          <w:rFonts w:eastAsia="MS Serif" w:cs="Times New Roman"/>
          <w:i/>
          <w:szCs w:val="20"/>
        </w:rPr>
        <w:t>M</w:t>
      </w:r>
      <w:r w:rsidRPr="00913E4F">
        <w:rPr>
          <w:rFonts w:eastAsia="Times New Roman" w:cs="Times New Roman"/>
          <w:i/>
          <w:szCs w:val="20"/>
        </w:rPr>
        <w:t>éré</w:t>
      </w:r>
      <w:proofErr w:type="spellEnd"/>
      <w:r w:rsidRPr="00913E4F">
        <w:rPr>
          <w:rFonts w:eastAsia="Times New Roman" w:cs="Times New Roman"/>
          <w:i/>
          <w:szCs w:val="24"/>
        </w:rPr>
        <w:t xml:space="preserve"> gambled frequently to increase his wealth.  He bet on a roll of a die that at least one 6 would appear during a total of four rolls.  From past experience, he knew that he was more successful than not with this game of chance.  Tired of his approach, he decided to change the game.  He bet that he would get a total of 12,</w:t>
      </w:r>
      <w:r w:rsidR="00E6732B" w:rsidRPr="00E6732B">
        <w:rPr>
          <w:rFonts w:eastAsia="Times New Roman" w:cs="Times New Roman"/>
          <w:i/>
          <w:szCs w:val="24"/>
        </w:rPr>
        <w:t xml:space="preserve"> </w:t>
      </w:r>
      <w:r w:rsidR="00E6732B" w:rsidRPr="00913E4F">
        <w:rPr>
          <w:rFonts w:eastAsia="Times New Roman" w:cs="Times New Roman"/>
          <w:i/>
          <w:szCs w:val="24"/>
        </w:rPr>
        <w:t>or a double 6, on twenty-four rolls of two dice.</w:t>
      </w:r>
      <w:r w:rsidR="00E6732B">
        <w:rPr>
          <w:rFonts w:eastAsia="Times New Roman" w:cs="Times New Roman"/>
          <w:i/>
          <w:szCs w:val="24"/>
        </w:rPr>
        <w:tab/>
      </w:r>
      <w:r w:rsidR="00E6732B">
        <w:rPr>
          <w:rFonts w:eastAsia="Times New Roman" w:cs="Times New Roman"/>
          <w:i/>
          <w:szCs w:val="24"/>
        </w:rPr>
        <w:tab/>
      </w:r>
      <w:r w:rsidR="00E6732B">
        <w:rPr>
          <w:rFonts w:eastAsia="Times New Roman" w:cs="Times New Roman"/>
          <w:i/>
          <w:sz w:val="18"/>
          <w:szCs w:val="24"/>
        </w:rPr>
        <w:tab/>
      </w:r>
      <w:r w:rsidR="00E6732B">
        <w:rPr>
          <w:rFonts w:eastAsia="Times New Roman" w:cs="Times New Roman"/>
          <w:i/>
          <w:sz w:val="18"/>
          <w:szCs w:val="24"/>
        </w:rPr>
        <w:tab/>
      </w:r>
      <w:r w:rsidR="00E6732B">
        <w:rPr>
          <w:rFonts w:eastAsia="Times New Roman" w:cs="Times New Roman"/>
          <w:i/>
          <w:sz w:val="18"/>
          <w:szCs w:val="24"/>
        </w:rPr>
        <w:tab/>
      </w:r>
      <w:r w:rsidR="00E6732B">
        <w:rPr>
          <w:rFonts w:eastAsia="Times New Roman" w:cs="Times New Roman"/>
          <w:i/>
          <w:sz w:val="18"/>
          <w:szCs w:val="24"/>
        </w:rPr>
        <w:tab/>
      </w:r>
      <w:r w:rsidR="00E6732B">
        <w:rPr>
          <w:rFonts w:eastAsia="Times New Roman" w:cs="Times New Roman"/>
          <w:i/>
          <w:sz w:val="18"/>
          <w:szCs w:val="24"/>
        </w:rPr>
        <w:tab/>
      </w:r>
      <w:r w:rsidR="00E6732B">
        <w:rPr>
          <w:rFonts w:eastAsia="Times New Roman" w:cs="Times New Roman"/>
          <w:i/>
          <w:sz w:val="18"/>
          <w:szCs w:val="24"/>
        </w:rPr>
        <w:tab/>
      </w:r>
      <w:r w:rsidR="00785F49">
        <w:rPr>
          <w:rFonts w:eastAsia="Times New Roman" w:cs="Times New Roman"/>
          <w:i/>
          <w:sz w:val="18"/>
          <w:szCs w:val="24"/>
        </w:rPr>
        <w:t xml:space="preserve">  </w:t>
      </w:r>
      <w:r w:rsidR="00785F49" w:rsidRPr="00785F49">
        <w:rPr>
          <w:rFonts w:eastAsia="Times New Roman" w:cs="Times New Roman"/>
          <w:i/>
          <w:sz w:val="18"/>
          <w:szCs w:val="24"/>
        </w:rPr>
        <w:t xml:space="preserve">Pascal </w:t>
      </w:r>
    </w:p>
    <w:p w:rsidR="00913E4F" w:rsidRPr="00913E4F" w:rsidRDefault="00913E4F" w:rsidP="00E6732B">
      <w:pPr>
        <w:pStyle w:val="ListParagraph"/>
        <w:spacing w:before="100" w:beforeAutospacing="1" w:after="100" w:afterAutospacing="1" w:line="240" w:lineRule="auto"/>
        <w:ind w:left="0"/>
        <w:rPr>
          <w:rFonts w:eastAsia="Times New Roman" w:cs="Times New Roman"/>
          <w:i/>
          <w:szCs w:val="24"/>
        </w:rPr>
      </w:pPr>
      <w:r w:rsidRPr="00913E4F">
        <w:rPr>
          <w:rFonts w:eastAsia="Times New Roman" w:cs="Times New Roman"/>
          <w:i/>
          <w:szCs w:val="24"/>
        </w:rPr>
        <w:t>Soon he realized that his old approach to the game resulted in more money.  He asked his friend Blaise Pascal why his new approach was not as profitable.  Pascal worked through the problem and found that the probability of winning using the new approach was only 49.1 percent compared to 51.8 percent using the old approac</w:t>
      </w:r>
      <w:r>
        <w:rPr>
          <w:rFonts w:eastAsia="Times New Roman" w:cs="Times New Roman"/>
          <w:i/>
          <w:szCs w:val="24"/>
        </w:rPr>
        <w:t>h.</w:t>
      </w:r>
    </w:p>
    <w:p w:rsidR="00913E4F" w:rsidRPr="00913E4F" w:rsidRDefault="00785F49" w:rsidP="00E6732B">
      <w:pPr>
        <w:pStyle w:val="ListParagraph"/>
        <w:spacing w:before="100" w:beforeAutospacing="1" w:after="100" w:afterAutospacing="1" w:line="240" w:lineRule="auto"/>
        <w:ind w:left="0"/>
        <w:rPr>
          <w:rFonts w:eastAsia="Times New Roman" w:cs="Times New Roman"/>
          <w:i/>
          <w:szCs w:val="24"/>
        </w:rPr>
      </w:pPr>
      <w:r>
        <w:rPr>
          <w:rFonts w:eastAsia="Times New Roman" w:cs="Times New Roman"/>
          <w:i/>
          <w:noProof/>
          <w:szCs w:val="24"/>
        </w:rPr>
        <w:drawing>
          <wp:anchor distT="0" distB="0" distL="114300" distR="114300" simplePos="0" relativeHeight="251659264" behindDoc="0" locked="0" layoutInCell="1" allowOverlap="1">
            <wp:simplePos x="0" y="0"/>
            <wp:positionH relativeFrom="column">
              <wp:posOffset>5674995</wp:posOffset>
            </wp:positionH>
            <wp:positionV relativeFrom="paragraph">
              <wp:posOffset>26670</wp:posOffset>
            </wp:positionV>
            <wp:extent cx="714375" cy="952500"/>
            <wp:effectExtent l="19050" t="0" r="9525" b="0"/>
            <wp:wrapThrough wrapText="bothSides">
              <wp:wrapPolygon edited="0">
                <wp:start x="-576" y="0"/>
                <wp:lineTo x="-576" y="21168"/>
                <wp:lineTo x="21888" y="21168"/>
                <wp:lineTo x="21888" y="0"/>
                <wp:lineTo x="-576" y="0"/>
              </wp:wrapPolygon>
            </wp:wrapThrough>
            <wp:docPr id="4" name="Picture 4" descr="http://upload.wikimedia.org/wikipedia/commons/thumb/f/f3/Pierre_de_Fermat.jpg/225px-Pierre_de_Fermat.jpg">
              <a:hlinkClick xmlns:a="http://schemas.openxmlformats.org/drawingml/2006/main" r:id="rId7" tooltip="&quot;Pierre de Ferm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f/f3/Pierre_de_Fermat.jpg/225px-Pierre_de_Fermat.jpg">
                      <a:hlinkClick r:id="rId7" tooltip="&quot;Pierre de Fermat&quot;"/>
                    </pic:cNvPr>
                    <pic:cNvPicPr>
                      <a:picLocks noChangeAspect="1" noChangeArrowheads="1"/>
                    </pic:cNvPicPr>
                  </pic:nvPicPr>
                  <pic:blipFill>
                    <a:blip r:embed="rId8" cstate="print">
                      <a:grayscl/>
                    </a:blip>
                    <a:srcRect/>
                    <a:stretch>
                      <a:fillRect/>
                    </a:stretch>
                  </pic:blipFill>
                  <pic:spPr bwMode="auto">
                    <a:xfrm>
                      <a:off x="0" y="0"/>
                      <a:ext cx="714375" cy="952500"/>
                    </a:xfrm>
                    <a:prstGeom prst="rect">
                      <a:avLst/>
                    </a:prstGeom>
                    <a:noFill/>
                    <a:ln w="9525">
                      <a:noFill/>
                      <a:miter lim="800000"/>
                      <a:headEnd/>
                      <a:tailEnd/>
                    </a:ln>
                  </pic:spPr>
                </pic:pic>
              </a:graphicData>
            </a:graphic>
          </wp:anchor>
        </w:drawing>
      </w:r>
    </w:p>
    <w:p w:rsidR="00913E4F" w:rsidRPr="00913E4F" w:rsidRDefault="00913E4F" w:rsidP="00E6732B">
      <w:pPr>
        <w:pStyle w:val="ListParagraph"/>
        <w:spacing w:before="100" w:beforeAutospacing="1" w:after="100" w:afterAutospacing="1" w:line="240" w:lineRule="auto"/>
        <w:ind w:left="0"/>
        <w:rPr>
          <w:rFonts w:eastAsia="Times New Roman" w:cs="Times New Roman"/>
          <w:i/>
          <w:szCs w:val="24"/>
        </w:rPr>
      </w:pPr>
      <w:r w:rsidRPr="00913E4F">
        <w:rPr>
          <w:rFonts w:eastAsia="Times New Roman" w:cs="Times New Roman"/>
          <w:i/>
          <w:szCs w:val="24"/>
        </w:rPr>
        <w:t xml:space="preserve">This problem proposed by Chevalier de </w:t>
      </w:r>
      <w:proofErr w:type="spellStart"/>
      <w:r w:rsidRPr="00913E4F">
        <w:rPr>
          <w:rFonts w:eastAsia="Times New Roman" w:cs="Times New Roman"/>
          <w:i/>
          <w:szCs w:val="24"/>
        </w:rPr>
        <w:t>Méré</w:t>
      </w:r>
      <w:proofErr w:type="spellEnd"/>
      <w:r w:rsidRPr="00913E4F">
        <w:rPr>
          <w:rFonts w:eastAsia="Times New Roman" w:cs="Times New Roman"/>
          <w:i/>
          <w:szCs w:val="24"/>
        </w:rPr>
        <w:t xml:space="preserve"> is said be the start of famous correspondence between Pascal and Pierre de Fermat.  They continued to exchange their thoughts on mathematical principles and problems through a series of letters.  Historians think that the first letters written were associated with the above problem and other problems dealing with probability theory.  Therefore, Pascal and Fermat are the mathematicians credited with the founding of probability </w:t>
      </w:r>
      <w:proofErr w:type="gramStart"/>
      <w:r w:rsidRPr="00913E4F">
        <w:rPr>
          <w:rFonts w:eastAsia="Times New Roman" w:cs="Times New Roman"/>
          <w:i/>
          <w:szCs w:val="24"/>
        </w:rPr>
        <w:t>theory .</w:t>
      </w:r>
      <w:proofErr w:type="gramEnd"/>
      <w:r w:rsidRPr="00913E4F">
        <w:rPr>
          <w:rFonts w:eastAsia="Times New Roman" w:cs="Times New Roman"/>
          <w:i/>
          <w:szCs w:val="24"/>
        </w:rPr>
        <w:t xml:space="preserve"> </w:t>
      </w:r>
      <w:r w:rsidR="00785F49">
        <w:rPr>
          <w:rFonts w:eastAsia="Times New Roman" w:cs="Times New Roman"/>
          <w:i/>
          <w:szCs w:val="24"/>
        </w:rPr>
        <w:tab/>
      </w:r>
      <w:r w:rsidR="00785F49">
        <w:rPr>
          <w:rFonts w:eastAsia="Times New Roman" w:cs="Times New Roman"/>
          <w:i/>
          <w:szCs w:val="24"/>
        </w:rPr>
        <w:tab/>
      </w:r>
      <w:r w:rsidR="00785F49">
        <w:rPr>
          <w:rFonts w:eastAsia="Times New Roman" w:cs="Times New Roman"/>
          <w:i/>
          <w:szCs w:val="24"/>
        </w:rPr>
        <w:tab/>
        <w:t xml:space="preserve">           </w:t>
      </w:r>
      <w:r w:rsidR="00127596">
        <w:rPr>
          <w:rFonts w:eastAsia="Times New Roman" w:cs="Times New Roman"/>
          <w:i/>
          <w:szCs w:val="24"/>
        </w:rPr>
        <w:tab/>
      </w:r>
      <w:r w:rsidR="00127596">
        <w:rPr>
          <w:rFonts w:eastAsia="Times New Roman" w:cs="Times New Roman"/>
          <w:i/>
          <w:szCs w:val="24"/>
        </w:rPr>
        <w:tab/>
      </w:r>
      <w:r w:rsidR="00127596">
        <w:rPr>
          <w:rFonts w:eastAsia="Times New Roman" w:cs="Times New Roman"/>
          <w:i/>
          <w:szCs w:val="24"/>
        </w:rPr>
        <w:tab/>
      </w:r>
      <w:r w:rsidR="00127596">
        <w:rPr>
          <w:rFonts w:eastAsia="Times New Roman" w:cs="Times New Roman"/>
          <w:i/>
          <w:szCs w:val="24"/>
        </w:rPr>
        <w:tab/>
      </w:r>
      <w:r w:rsidR="00127596">
        <w:rPr>
          <w:rFonts w:eastAsia="Times New Roman" w:cs="Times New Roman"/>
          <w:i/>
          <w:szCs w:val="24"/>
        </w:rPr>
        <w:tab/>
      </w:r>
      <w:r w:rsidR="00127596">
        <w:rPr>
          <w:rFonts w:eastAsia="Times New Roman" w:cs="Times New Roman"/>
          <w:i/>
          <w:szCs w:val="24"/>
        </w:rPr>
        <w:tab/>
      </w:r>
      <w:r w:rsidR="00127596">
        <w:rPr>
          <w:rFonts w:eastAsia="Times New Roman" w:cs="Times New Roman"/>
          <w:i/>
          <w:szCs w:val="24"/>
        </w:rPr>
        <w:tab/>
      </w:r>
      <w:r w:rsidR="00785F49">
        <w:rPr>
          <w:rFonts w:eastAsia="Times New Roman" w:cs="Times New Roman"/>
          <w:i/>
          <w:szCs w:val="24"/>
        </w:rPr>
        <w:t xml:space="preserve"> </w:t>
      </w:r>
      <w:r w:rsidR="00785F49" w:rsidRPr="00785F49">
        <w:rPr>
          <w:rFonts w:eastAsia="Times New Roman" w:cs="Times New Roman"/>
          <w:i/>
          <w:sz w:val="20"/>
          <w:szCs w:val="24"/>
        </w:rPr>
        <w:t>Fermat</w:t>
      </w:r>
    </w:p>
    <w:p w:rsidR="00913E4F" w:rsidRDefault="00FD26F8" w:rsidP="00E6732B">
      <w:pPr>
        <w:pStyle w:val="ListParagraph"/>
        <w:spacing w:after="0"/>
        <w:ind w:left="0"/>
        <w:jc w:val="right"/>
        <w:rPr>
          <w:i/>
          <w:sz w:val="18"/>
        </w:rPr>
      </w:pPr>
      <w:hyperlink r:id="rId9" w:history="1">
        <w:r w:rsidR="00785F49" w:rsidRPr="001A3BC4">
          <w:rPr>
            <w:rStyle w:val="Hyperlink"/>
            <w:i/>
            <w:sz w:val="18"/>
          </w:rPr>
          <w:t>http://www.teacherlink.org/content/math/interactive/probability/history/briefhistory/home.html</w:t>
        </w:r>
      </w:hyperlink>
    </w:p>
    <w:p w:rsidR="00785F49" w:rsidRDefault="00785F49" w:rsidP="00785F49">
      <w:pPr>
        <w:pStyle w:val="ListParagraph"/>
        <w:spacing w:after="0"/>
        <w:rPr>
          <w:i/>
        </w:rPr>
      </w:pPr>
    </w:p>
    <w:p w:rsidR="00913E4F" w:rsidRPr="00913E4F" w:rsidRDefault="00BF5D46" w:rsidP="00913E4F">
      <w:pPr>
        <w:pStyle w:val="ListParagraph"/>
        <w:numPr>
          <w:ilvl w:val="0"/>
          <w:numId w:val="1"/>
        </w:numPr>
        <w:spacing w:after="0"/>
        <w:rPr>
          <w:b/>
          <w:smallCaps/>
          <w:u w:val="single"/>
        </w:rPr>
      </w:pPr>
      <w:r>
        <w:rPr>
          <w:b/>
          <w:smallCaps/>
          <w:u w:val="single"/>
        </w:rPr>
        <w:t>Basic info</w:t>
      </w:r>
      <w:r w:rsidR="003278F9">
        <w:rPr>
          <w:b/>
          <w:smallCaps/>
          <w:u w:val="single"/>
        </w:rPr>
        <w:t>:</w:t>
      </w:r>
    </w:p>
    <w:p w:rsidR="00913E4F" w:rsidRDefault="00BF5D46" w:rsidP="00913E4F">
      <w:pPr>
        <w:pStyle w:val="ListParagraph"/>
        <w:spacing w:after="0"/>
      </w:pPr>
      <w:r>
        <w:t>Probability Theory: __________________________________________________________________</w:t>
      </w:r>
    </w:p>
    <w:p w:rsidR="00BF5D46" w:rsidRDefault="00BF5D46" w:rsidP="00913E4F">
      <w:pPr>
        <w:pStyle w:val="ListParagraph"/>
        <w:spacing w:after="0"/>
      </w:pPr>
    </w:p>
    <w:p w:rsidR="00BF5D46" w:rsidRDefault="00BF5D46" w:rsidP="00913E4F">
      <w:pPr>
        <w:pStyle w:val="ListParagraph"/>
        <w:spacing w:after="0"/>
      </w:pPr>
      <w:r>
        <w:t>The study of the theory of chance has vitally important applications in such fields as economics, politics, sports, quality control, and production planning in industry, to name a few.</w:t>
      </w:r>
    </w:p>
    <w:p w:rsidR="00BF5D46" w:rsidRDefault="00BF5D46" w:rsidP="00913E4F">
      <w:pPr>
        <w:pStyle w:val="ListParagraph"/>
        <w:spacing w:after="0"/>
      </w:pPr>
    </w:p>
    <w:p w:rsidR="00133AE4" w:rsidRPr="00133AE4" w:rsidRDefault="00133AE4" w:rsidP="00913E4F">
      <w:pPr>
        <w:pStyle w:val="ListParagraph"/>
        <w:spacing w:after="0"/>
        <w:rPr>
          <w:b/>
          <w:u w:val="single"/>
        </w:rPr>
      </w:pPr>
      <w:r w:rsidRPr="00133AE4">
        <w:rPr>
          <w:b/>
          <w:u w:val="single"/>
        </w:rPr>
        <w:t>General Definitions:</w:t>
      </w:r>
    </w:p>
    <w:p w:rsidR="00BF5D46" w:rsidRDefault="00BF5D46" w:rsidP="00913E4F">
      <w:pPr>
        <w:pStyle w:val="ListParagraph"/>
        <w:spacing w:after="0"/>
      </w:pPr>
      <w:r>
        <w:t>Number of Trials: ___________________________________________________________________</w:t>
      </w:r>
    </w:p>
    <w:p w:rsidR="00BF5D46" w:rsidRDefault="00BF5D46" w:rsidP="00913E4F">
      <w:pPr>
        <w:pStyle w:val="ListParagraph"/>
        <w:spacing w:after="0"/>
      </w:pPr>
    </w:p>
    <w:p w:rsidR="00133AE4" w:rsidRDefault="00133AE4" w:rsidP="00913E4F">
      <w:pPr>
        <w:pStyle w:val="ListParagraph"/>
        <w:spacing w:after="0"/>
      </w:pPr>
      <w:r>
        <w:t>Sample Space: _____________________________________________________________________</w:t>
      </w:r>
    </w:p>
    <w:p w:rsidR="00133AE4" w:rsidRDefault="00133AE4" w:rsidP="00913E4F">
      <w:pPr>
        <w:pStyle w:val="ListParagraph"/>
        <w:spacing w:after="0"/>
      </w:pPr>
    </w:p>
    <w:p w:rsidR="00BF5D46" w:rsidRDefault="00133AE4" w:rsidP="00913E4F">
      <w:pPr>
        <w:pStyle w:val="ListParagraph"/>
        <w:spacing w:after="0"/>
      </w:pPr>
      <w:r>
        <w:t>Event</w:t>
      </w:r>
      <w:r w:rsidR="00BF5D46">
        <w:t>: _____________________________</w:t>
      </w:r>
      <w:r>
        <w:t>___</w:t>
      </w:r>
      <w:r w:rsidR="00BF5D46">
        <w:t>____________________________________________</w:t>
      </w:r>
    </w:p>
    <w:p w:rsidR="00BF5D46" w:rsidRDefault="00BF5D46" w:rsidP="00913E4F">
      <w:pPr>
        <w:pStyle w:val="ListParagraph"/>
        <w:spacing w:after="0"/>
      </w:pPr>
    </w:p>
    <w:p w:rsidR="00BF5D46" w:rsidRDefault="00BF5D46" w:rsidP="00913E4F">
      <w:pPr>
        <w:pStyle w:val="ListParagraph"/>
        <w:spacing w:after="0"/>
      </w:pPr>
      <w:r>
        <w:t>Frequency: _________________________________________________________________________</w:t>
      </w:r>
    </w:p>
    <w:p w:rsidR="00BF5D46" w:rsidRDefault="00BF5D46" w:rsidP="00913E4F">
      <w:pPr>
        <w:pStyle w:val="ListParagraph"/>
        <w:spacing w:after="0"/>
      </w:pPr>
    </w:p>
    <w:p w:rsidR="005F3F6E" w:rsidRDefault="005F3F6E" w:rsidP="00913E4F">
      <w:pPr>
        <w:pStyle w:val="ListParagraph"/>
        <w:spacing w:after="0"/>
      </w:pPr>
      <w:r>
        <w:t>Mutually Exclusive Events: _____________________________________________________________</w:t>
      </w:r>
    </w:p>
    <w:p w:rsidR="00BF5D46" w:rsidRDefault="00BF5D46" w:rsidP="00913E4F">
      <w:pPr>
        <w:pStyle w:val="ListParagraph"/>
        <w:spacing w:after="0"/>
      </w:pPr>
    </w:p>
    <w:p w:rsidR="00667961" w:rsidRDefault="00667961" w:rsidP="00667961">
      <w:pPr>
        <w:pStyle w:val="ListParagraph"/>
        <w:numPr>
          <w:ilvl w:val="0"/>
          <w:numId w:val="3"/>
        </w:numPr>
        <w:spacing w:after="0"/>
      </w:pPr>
      <w:r>
        <w:t xml:space="preserve"> List the sample space of possible outcomes for :</w:t>
      </w:r>
    </w:p>
    <w:p w:rsidR="00667961" w:rsidRDefault="00667961" w:rsidP="00667961">
      <w:pPr>
        <w:pStyle w:val="ListParagraph"/>
        <w:numPr>
          <w:ilvl w:val="0"/>
          <w:numId w:val="4"/>
        </w:numPr>
        <w:spacing w:after="0"/>
      </w:pPr>
      <w:r>
        <w:t>Rolling a die</w:t>
      </w:r>
      <w:r>
        <w:tab/>
      </w:r>
      <w:r>
        <w:tab/>
      </w:r>
      <w:r>
        <w:tab/>
      </w:r>
      <w:r>
        <w:tab/>
      </w:r>
      <w:r>
        <w:tab/>
        <w:t>b)  tossing a coin</w:t>
      </w:r>
    </w:p>
    <w:p w:rsidR="00667961" w:rsidRDefault="00667961" w:rsidP="00667961">
      <w:pPr>
        <w:spacing w:after="0"/>
      </w:pPr>
    </w:p>
    <w:p w:rsidR="00F8093E" w:rsidRDefault="00F8093E" w:rsidP="00667961">
      <w:pPr>
        <w:spacing w:after="0"/>
      </w:pPr>
    </w:p>
    <w:p w:rsidR="00667961" w:rsidRDefault="00667961" w:rsidP="00667961">
      <w:pPr>
        <w:pStyle w:val="ListParagraph"/>
        <w:numPr>
          <w:ilvl w:val="0"/>
          <w:numId w:val="3"/>
        </w:numPr>
        <w:spacing w:after="0"/>
      </w:pPr>
      <w:r>
        <w:t>Draw a tree diagram that represents the possible outcomes for tossing 2 coins</w:t>
      </w:r>
    </w:p>
    <w:p w:rsidR="00667961" w:rsidRDefault="00667961" w:rsidP="00667961">
      <w:pPr>
        <w:pStyle w:val="ListParagraph"/>
        <w:spacing w:after="0"/>
        <w:ind w:left="1080"/>
      </w:pPr>
    </w:p>
    <w:p w:rsidR="00F8093E" w:rsidRDefault="00F8093E" w:rsidP="00667961">
      <w:pPr>
        <w:pStyle w:val="ListParagraph"/>
        <w:spacing w:after="0"/>
        <w:ind w:left="1080"/>
      </w:pPr>
    </w:p>
    <w:p w:rsidR="00667961" w:rsidRDefault="00667961" w:rsidP="00667961">
      <w:pPr>
        <w:pStyle w:val="ListParagraph"/>
        <w:spacing w:after="0"/>
        <w:ind w:left="1080"/>
      </w:pPr>
    </w:p>
    <w:p w:rsidR="00913E4F" w:rsidRPr="00BF5D46" w:rsidRDefault="00BF5D46" w:rsidP="00913E4F">
      <w:pPr>
        <w:pStyle w:val="ListParagraph"/>
        <w:numPr>
          <w:ilvl w:val="0"/>
          <w:numId w:val="1"/>
        </w:numPr>
        <w:spacing w:after="0"/>
        <w:rPr>
          <w:b/>
          <w:smallCaps/>
          <w:u w:val="single"/>
        </w:rPr>
      </w:pPr>
      <w:r w:rsidRPr="00BF5D46">
        <w:rPr>
          <w:b/>
          <w:smallCaps/>
          <w:u w:val="single"/>
        </w:rPr>
        <w:lastRenderedPageBreak/>
        <w:t>Elementary</w:t>
      </w:r>
      <w:r w:rsidR="00667961">
        <w:rPr>
          <w:b/>
          <w:smallCaps/>
          <w:u w:val="single"/>
        </w:rPr>
        <w:t>/Theoretical</w:t>
      </w:r>
      <w:r w:rsidRPr="00BF5D46">
        <w:rPr>
          <w:b/>
          <w:smallCaps/>
          <w:u w:val="single"/>
        </w:rPr>
        <w:t xml:space="preserve"> Probability</w:t>
      </w:r>
      <w:r w:rsidR="003278F9">
        <w:rPr>
          <w:b/>
          <w:smallCaps/>
          <w:u w:val="single"/>
        </w:rPr>
        <w:t>:</w:t>
      </w:r>
    </w:p>
    <w:p w:rsidR="00667961" w:rsidRDefault="00667961" w:rsidP="00BF5D46">
      <w:pPr>
        <w:spacing w:after="0"/>
        <w:ind w:left="720"/>
      </w:pPr>
      <w:r>
        <w:t>The theoretical probability of a particular event is a measure of the chance of that event occurring in any trial of the experiment.</w:t>
      </w:r>
    </w:p>
    <w:p w:rsidR="00667961" w:rsidRDefault="00667961" w:rsidP="00BF5D46">
      <w:pPr>
        <w:spacing w:after="0"/>
        <w:ind w:left="720"/>
      </w:pPr>
    </w:p>
    <w:p w:rsidR="00BF5D46" w:rsidRDefault="00BF5D46" w:rsidP="00BF5D46">
      <w:pPr>
        <w:spacing w:after="0"/>
        <w:ind w:left="720"/>
      </w:pPr>
      <w:r>
        <w:t xml:space="preserve">The following are all examples of trials in which we want to </w:t>
      </w:r>
      <w:r w:rsidR="000C13D0">
        <w:t>explore the probability of obtaining a certain outcome.  The examples all have equally likely outcomes.</w:t>
      </w:r>
    </w:p>
    <w:p w:rsidR="00BF5D46" w:rsidRDefault="00BF5D46" w:rsidP="00667961">
      <w:pPr>
        <w:pStyle w:val="ListParagraph"/>
        <w:numPr>
          <w:ilvl w:val="0"/>
          <w:numId w:val="3"/>
        </w:numPr>
        <w:spacing w:after="0"/>
      </w:pPr>
      <w:r>
        <w:t>A die is thrown.  The probability of getting a 6 is _______.</w:t>
      </w:r>
    </w:p>
    <w:p w:rsidR="00BF5D46" w:rsidRDefault="00BF5D46" w:rsidP="00667961">
      <w:pPr>
        <w:pStyle w:val="ListParagraph"/>
        <w:numPr>
          <w:ilvl w:val="0"/>
          <w:numId w:val="3"/>
        </w:numPr>
        <w:spacing w:after="0"/>
      </w:pPr>
      <w:r>
        <w:t>A bag contains 4 black marbles and 6 white marbles, all of equal size and weight.  The probability of choosing a white marble is ________.</w:t>
      </w:r>
    </w:p>
    <w:p w:rsidR="00BF5D46" w:rsidRDefault="00BF5D46" w:rsidP="00667961">
      <w:pPr>
        <w:pStyle w:val="ListParagraph"/>
        <w:numPr>
          <w:ilvl w:val="0"/>
          <w:numId w:val="3"/>
        </w:numPr>
        <w:spacing w:after="0"/>
      </w:pPr>
      <w:r>
        <w:t xml:space="preserve">A room contains 30 people:  14 with blue eyes, </w:t>
      </w:r>
      <w:r w:rsidR="000C13D0">
        <w:t>the other 16 with brown eyes.  The probability of a person selected at random will have blues eyes is ________.</w:t>
      </w:r>
    </w:p>
    <w:p w:rsidR="00133AE4" w:rsidRDefault="00667961" w:rsidP="00667961">
      <w:pPr>
        <w:pStyle w:val="ListParagraph"/>
        <w:numPr>
          <w:ilvl w:val="0"/>
          <w:numId w:val="3"/>
        </w:numPr>
        <w:spacing w:after="0"/>
      </w:pPr>
      <w:r>
        <w:t xml:space="preserve">A game has </w:t>
      </w:r>
      <w:proofErr w:type="gramStart"/>
      <w:r>
        <w:t>a</w:t>
      </w:r>
      <w:proofErr w:type="gramEnd"/>
      <w:r>
        <w:t xml:space="preserve"> octagonal spinner.  The probability of spinning an 8 is ________.</w:t>
      </w:r>
    </w:p>
    <w:p w:rsidR="00133AE4" w:rsidRDefault="00133AE4" w:rsidP="00133AE4">
      <w:pPr>
        <w:spacing w:after="0"/>
      </w:pPr>
    </w:p>
    <w:p w:rsidR="00133AE4" w:rsidRDefault="00133AE4" w:rsidP="00133AE4">
      <w:pPr>
        <w:spacing w:after="0"/>
      </w:pPr>
    </w:p>
    <w:p w:rsidR="00570143" w:rsidRDefault="00570143" w:rsidP="00570143">
      <w:pPr>
        <w:spacing w:after="0"/>
        <w:ind w:left="720"/>
      </w:pPr>
      <w:r>
        <w:t>The following examples do NOT necessarily have equally likely outcomes, and therefore the probability of obtaining a certain outcome would have to be determined by performing trials.  The probability would then be an estimate.</w:t>
      </w:r>
    </w:p>
    <w:p w:rsidR="00570143" w:rsidRDefault="00570143" w:rsidP="00667961">
      <w:pPr>
        <w:pStyle w:val="ListParagraph"/>
        <w:numPr>
          <w:ilvl w:val="0"/>
          <w:numId w:val="3"/>
        </w:numPr>
        <w:spacing w:after="0"/>
      </w:pPr>
      <w:r>
        <w:t>The probability that your soccer team will win its next match.  (What would this depend on?)</w:t>
      </w:r>
    </w:p>
    <w:p w:rsidR="00570143" w:rsidRDefault="00570143" w:rsidP="00570143">
      <w:pPr>
        <w:pStyle w:val="ListParagraph"/>
        <w:spacing w:after="0"/>
        <w:ind w:left="1080"/>
      </w:pPr>
    </w:p>
    <w:p w:rsidR="00570143" w:rsidRDefault="00570143" w:rsidP="00667961">
      <w:pPr>
        <w:pStyle w:val="ListParagraph"/>
        <w:numPr>
          <w:ilvl w:val="0"/>
          <w:numId w:val="3"/>
        </w:numPr>
        <w:spacing w:after="0"/>
      </w:pPr>
      <w:r>
        <w:t>The probability that a thumb tack is thrown in the air and falls to the ground and lands on its back and not on its side.  (Why are these outcomes not equally likely?)</w:t>
      </w:r>
    </w:p>
    <w:p w:rsidR="00570143" w:rsidRDefault="00570143" w:rsidP="00570143">
      <w:pPr>
        <w:pStyle w:val="ListParagraph"/>
      </w:pPr>
    </w:p>
    <w:p w:rsidR="00570143" w:rsidRPr="00C163E9" w:rsidRDefault="00133AE4" w:rsidP="00C163E9">
      <w:pPr>
        <w:pStyle w:val="ListParagraph"/>
        <w:numPr>
          <w:ilvl w:val="0"/>
          <w:numId w:val="1"/>
        </w:numPr>
        <w:rPr>
          <w:b/>
          <w:smallCaps/>
          <w:u w:val="single"/>
        </w:rPr>
      </w:pPr>
      <w:r w:rsidRPr="00C163E9">
        <w:rPr>
          <w:b/>
          <w:smallCaps/>
          <w:u w:val="single"/>
        </w:rPr>
        <w:t>Mathematical Summary of Definitions:</w:t>
      </w:r>
    </w:p>
    <w:p w:rsidR="00133AE4" w:rsidRDefault="00133AE4" w:rsidP="00570143">
      <w:pPr>
        <w:pStyle w:val="ListParagraph"/>
      </w:pPr>
      <w:r>
        <w:t>Sample Space = U</w:t>
      </w:r>
    </w:p>
    <w:p w:rsidR="005F3F6E" w:rsidRDefault="005F3F6E" w:rsidP="00570143">
      <w:pPr>
        <w:pStyle w:val="ListParagraph"/>
      </w:pPr>
    </w:p>
    <w:p w:rsidR="00133AE4" w:rsidRDefault="00133AE4" w:rsidP="00570143">
      <w:pPr>
        <w:pStyle w:val="ListParagraph"/>
        <w:rPr>
          <w:rFonts w:eastAsiaTheme="minorEastAsia"/>
        </w:rPr>
      </w:pPr>
      <w:r>
        <w:t xml:space="preserve">Event = A.   A is a subset of U. </w:t>
      </w:r>
      <m:oMath>
        <m:r>
          <w:rPr>
            <w:rFonts w:ascii="Cambria Math" w:hAnsi="Cambria Math"/>
          </w:rPr>
          <m:t>(A⊂U)</m:t>
        </m:r>
      </m:oMath>
      <w:r>
        <w:rPr>
          <w:rFonts w:eastAsiaTheme="minorEastAsia"/>
        </w:rPr>
        <w:t xml:space="preserve"> which contains all of the outcomes for which an event occurs.</w:t>
      </w:r>
    </w:p>
    <w:p w:rsidR="005F3F6E" w:rsidRDefault="005F3F6E" w:rsidP="00570143">
      <w:pPr>
        <w:pStyle w:val="ListParagraph"/>
        <w:rPr>
          <w:rFonts w:eastAsiaTheme="minorEastAsia"/>
        </w:rPr>
      </w:pPr>
    </w:p>
    <w:p w:rsidR="00133AE4" w:rsidRDefault="00133AE4" w:rsidP="00570143">
      <w:pPr>
        <w:pStyle w:val="ListParagraph"/>
        <w:rPr>
          <w:rFonts w:eastAsiaTheme="minorEastAsia"/>
        </w:rPr>
      </w:pPr>
      <w:r>
        <w:rPr>
          <w:rFonts w:eastAsiaTheme="minorEastAsia"/>
        </w:rPr>
        <w:t xml:space="preserve">Probability of an Event, A </w:t>
      </w:r>
      <w:proofErr w:type="gramStart"/>
      <w:r>
        <w:rPr>
          <w:rFonts w:eastAsiaTheme="minorEastAsia"/>
        </w:rPr>
        <w:t xml:space="preserve">= </w:t>
      </w:r>
      <w:proofErr w:type="gramEnd"/>
      <m:oMath>
        <m:f>
          <m:fPr>
            <m:ctrlPr>
              <w:rPr>
                <w:rFonts w:ascii="Cambria Math" w:eastAsiaTheme="minorEastAsia" w:hAnsi="Cambria Math"/>
                <w:i/>
              </w:rPr>
            </m:ctrlPr>
          </m:fPr>
          <m:num>
            <m:r>
              <w:rPr>
                <w:rFonts w:ascii="Cambria Math" w:eastAsiaTheme="minorEastAsia" w:hAnsi="Cambria Math"/>
              </w:rPr>
              <m:t>number of equally likely outcomes for which an event occurs</m:t>
            </m:r>
          </m:num>
          <m:den>
            <m:r>
              <w:rPr>
                <w:rFonts w:ascii="Cambria Math" w:eastAsiaTheme="minorEastAsia" w:hAnsi="Cambria Math"/>
              </w:rPr>
              <m:t xml:space="preserve">total  number of equally likely outcomes </m:t>
            </m:r>
          </m:den>
        </m:f>
      </m:oMath>
      <w:r w:rsidR="005F3F6E">
        <w:rPr>
          <w:rFonts w:eastAsiaTheme="minorEastAsia"/>
        </w:rPr>
        <w:t xml:space="preserve">: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n(A)</m:t>
            </m:r>
          </m:num>
          <m:den>
            <m:r>
              <w:rPr>
                <w:rFonts w:ascii="Cambria Math" w:eastAsiaTheme="minorEastAsia" w:hAnsi="Cambria Math"/>
              </w:rPr>
              <m:t>n(U)</m:t>
            </m:r>
          </m:den>
        </m:f>
      </m:oMath>
    </w:p>
    <w:p w:rsidR="005F3F6E" w:rsidRDefault="005F3F6E" w:rsidP="00570143">
      <w:pPr>
        <w:pStyle w:val="ListParagraph"/>
        <w:rPr>
          <w:rFonts w:eastAsiaTheme="minorEastAsia"/>
        </w:rPr>
      </w:pPr>
    </w:p>
    <w:p w:rsidR="00893FFF" w:rsidRDefault="00893FFF" w:rsidP="00570143">
      <w:pPr>
        <w:pStyle w:val="ListParagraph"/>
        <w:rPr>
          <w:rFonts w:eastAsiaTheme="minorEastAsia"/>
        </w:rPr>
      </w:pPr>
    </w:p>
    <w:p w:rsidR="00632615" w:rsidRDefault="00632615" w:rsidP="00632615">
      <w:pPr>
        <w:pStyle w:val="ListParagraph"/>
        <w:numPr>
          <w:ilvl w:val="0"/>
          <w:numId w:val="1"/>
        </w:numPr>
        <w:spacing w:after="0"/>
        <w:rPr>
          <w:b/>
          <w:smallCaps/>
          <w:u w:val="single"/>
        </w:rPr>
      </w:pPr>
      <w:r>
        <w:rPr>
          <w:b/>
          <w:smallCaps/>
          <w:u w:val="single"/>
        </w:rPr>
        <w:t>Venn Diagrams – a bit more history</w:t>
      </w:r>
    </w:p>
    <w:p w:rsidR="00632615" w:rsidRPr="00AC638E" w:rsidRDefault="00632615" w:rsidP="00632615">
      <w:pPr>
        <w:pStyle w:val="NormalWeb"/>
        <w:shd w:val="clear" w:color="auto" w:fill="FFFFFF"/>
        <w:spacing w:before="0" w:beforeAutospacing="0" w:after="0" w:afterAutospacing="0" w:line="285" w:lineRule="atLeast"/>
        <w:ind w:left="720"/>
        <w:rPr>
          <w:rFonts w:asciiTheme="minorHAnsi" w:hAnsiTheme="minorHAnsi" w:cs="Arial"/>
          <w:i/>
          <w:color w:val="000000" w:themeColor="text1"/>
          <w:sz w:val="20"/>
          <w:szCs w:val="20"/>
        </w:rPr>
      </w:pPr>
      <w:r w:rsidRPr="00AC638E">
        <w:rPr>
          <w:rFonts w:asciiTheme="minorHAnsi" w:hAnsiTheme="minorHAnsi" w:cs="Arial"/>
          <w:i/>
          <w:color w:val="000000" w:themeColor="text1"/>
          <w:sz w:val="20"/>
          <w:szCs w:val="20"/>
        </w:rPr>
        <w:t>Venn diagrams were introduced in 1880 by</w:t>
      </w:r>
      <w:r w:rsidRPr="00AC638E">
        <w:rPr>
          <w:rStyle w:val="apple-converted-space"/>
          <w:rFonts w:asciiTheme="minorHAnsi" w:hAnsiTheme="minorHAnsi" w:cs="Arial"/>
          <w:i/>
          <w:color w:val="000000" w:themeColor="text1"/>
          <w:sz w:val="20"/>
          <w:szCs w:val="20"/>
        </w:rPr>
        <w:t> </w:t>
      </w:r>
      <w:hyperlink r:id="rId10" w:tooltip="John Venn" w:history="1">
        <w:r w:rsidRPr="00AC638E">
          <w:rPr>
            <w:rStyle w:val="Hyperlink"/>
            <w:rFonts w:asciiTheme="minorHAnsi" w:hAnsiTheme="minorHAnsi" w:cs="Arial"/>
            <w:i/>
            <w:color w:val="000000" w:themeColor="text1"/>
            <w:sz w:val="20"/>
            <w:szCs w:val="20"/>
            <w:u w:val="none"/>
          </w:rPr>
          <w:t>John Venn</w:t>
        </w:r>
      </w:hyperlink>
      <w:r w:rsidRPr="00AC638E">
        <w:rPr>
          <w:rStyle w:val="apple-converted-space"/>
          <w:rFonts w:asciiTheme="minorHAnsi" w:hAnsiTheme="minorHAnsi" w:cs="Arial"/>
          <w:i/>
          <w:color w:val="000000" w:themeColor="text1"/>
          <w:sz w:val="20"/>
          <w:szCs w:val="20"/>
        </w:rPr>
        <w:t> </w:t>
      </w:r>
      <w:r w:rsidRPr="00AC638E">
        <w:rPr>
          <w:rFonts w:asciiTheme="minorHAnsi" w:hAnsiTheme="minorHAnsi" w:cs="Arial"/>
          <w:i/>
          <w:color w:val="000000" w:themeColor="text1"/>
          <w:sz w:val="20"/>
          <w:szCs w:val="20"/>
        </w:rPr>
        <w:t>(1834–1923) in a paper entitled</w:t>
      </w:r>
      <w:r w:rsidRPr="00AC638E">
        <w:rPr>
          <w:rStyle w:val="apple-converted-space"/>
          <w:rFonts w:asciiTheme="minorHAnsi" w:hAnsiTheme="minorHAnsi" w:cs="Arial"/>
          <w:i/>
          <w:color w:val="000000" w:themeColor="text1"/>
          <w:sz w:val="20"/>
          <w:szCs w:val="20"/>
        </w:rPr>
        <w:t> </w:t>
      </w:r>
      <w:r w:rsidRPr="00AC638E">
        <w:rPr>
          <w:rFonts w:asciiTheme="minorHAnsi" w:hAnsiTheme="minorHAnsi" w:cs="Arial"/>
          <w:i/>
          <w:iCs/>
          <w:color w:val="000000" w:themeColor="text1"/>
          <w:sz w:val="20"/>
          <w:szCs w:val="20"/>
        </w:rPr>
        <w:t xml:space="preserve">"On the Diagrammatic and Mechanical Representation of Propositions and </w:t>
      </w:r>
      <w:proofErr w:type="spellStart"/>
      <w:r w:rsidRPr="00AC638E">
        <w:rPr>
          <w:rFonts w:asciiTheme="minorHAnsi" w:hAnsiTheme="minorHAnsi" w:cs="Arial"/>
          <w:i/>
          <w:iCs/>
          <w:color w:val="000000" w:themeColor="text1"/>
          <w:sz w:val="20"/>
          <w:szCs w:val="20"/>
        </w:rPr>
        <w:t>Reasonings</w:t>
      </w:r>
      <w:proofErr w:type="spellEnd"/>
      <w:r w:rsidRPr="00AC638E">
        <w:rPr>
          <w:rFonts w:asciiTheme="minorHAnsi" w:hAnsiTheme="minorHAnsi" w:cs="Arial"/>
          <w:i/>
          <w:iCs/>
          <w:color w:val="000000" w:themeColor="text1"/>
          <w:sz w:val="20"/>
          <w:szCs w:val="20"/>
        </w:rPr>
        <w:t>"</w:t>
      </w:r>
      <w:r w:rsidRPr="00AC638E">
        <w:rPr>
          <w:rStyle w:val="apple-converted-space"/>
          <w:rFonts w:asciiTheme="minorHAnsi" w:hAnsiTheme="minorHAnsi" w:cs="Arial"/>
          <w:i/>
          <w:color w:val="000000" w:themeColor="text1"/>
          <w:sz w:val="20"/>
          <w:szCs w:val="20"/>
        </w:rPr>
        <w:t> </w:t>
      </w:r>
      <w:r w:rsidRPr="00AC638E">
        <w:rPr>
          <w:rFonts w:asciiTheme="minorHAnsi" w:hAnsiTheme="minorHAnsi" w:cs="Arial"/>
          <w:i/>
          <w:color w:val="000000" w:themeColor="text1"/>
          <w:sz w:val="20"/>
          <w:szCs w:val="20"/>
        </w:rPr>
        <w:t>in the "Philosophical Magazine and Journal of Science", about the different ways to represent</w:t>
      </w:r>
      <w:r w:rsidRPr="00AC638E">
        <w:rPr>
          <w:rStyle w:val="apple-converted-space"/>
          <w:rFonts w:asciiTheme="minorHAnsi" w:hAnsiTheme="minorHAnsi" w:cs="Arial"/>
          <w:i/>
          <w:color w:val="000000" w:themeColor="text1"/>
          <w:sz w:val="20"/>
          <w:szCs w:val="20"/>
        </w:rPr>
        <w:t> </w:t>
      </w:r>
      <w:hyperlink r:id="rId11" w:tooltip="Proposition" w:history="1">
        <w:r w:rsidRPr="00AC638E">
          <w:rPr>
            <w:rStyle w:val="Hyperlink"/>
            <w:rFonts w:asciiTheme="minorHAnsi" w:hAnsiTheme="minorHAnsi" w:cs="Arial"/>
            <w:i/>
            <w:color w:val="000000" w:themeColor="text1"/>
            <w:sz w:val="20"/>
            <w:szCs w:val="20"/>
            <w:u w:val="none"/>
          </w:rPr>
          <w:t>propositions</w:t>
        </w:r>
      </w:hyperlink>
      <w:r w:rsidRPr="00AC638E">
        <w:rPr>
          <w:rStyle w:val="apple-converted-space"/>
          <w:rFonts w:asciiTheme="minorHAnsi" w:hAnsiTheme="minorHAnsi" w:cs="Arial"/>
          <w:i/>
          <w:color w:val="000000" w:themeColor="text1"/>
          <w:sz w:val="20"/>
          <w:szCs w:val="20"/>
        </w:rPr>
        <w:t> </w:t>
      </w:r>
      <w:r w:rsidRPr="00AC638E">
        <w:rPr>
          <w:rFonts w:asciiTheme="minorHAnsi" w:hAnsiTheme="minorHAnsi" w:cs="Arial"/>
          <w:i/>
          <w:color w:val="000000" w:themeColor="text1"/>
          <w:sz w:val="20"/>
          <w:szCs w:val="20"/>
        </w:rPr>
        <w:t>by diagrams. They are rightly associated with Venn because he comprehensively surveyed and formalized their usage, and was the first to generalize them.</w:t>
      </w:r>
    </w:p>
    <w:p w:rsidR="00632615" w:rsidRPr="00AC638E" w:rsidRDefault="00632615" w:rsidP="00632615">
      <w:pPr>
        <w:pStyle w:val="NormalWeb"/>
        <w:shd w:val="clear" w:color="auto" w:fill="FFFFFF"/>
        <w:spacing w:before="0" w:beforeAutospacing="0" w:after="0" w:afterAutospacing="0" w:line="285" w:lineRule="atLeast"/>
        <w:ind w:left="720"/>
        <w:rPr>
          <w:rFonts w:asciiTheme="minorHAnsi" w:hAnsiTheme="minorHAnsi" w:cs="Arial"/>
          <w:i/>
          <w:color w:val="000000" w:themeColor="text1"/>
          <w:sz w:val="20"/>
          <w:szCs w:val="20"/>
        </w:rPr>
      </w:pPr>
      <w:r>
        <w:rPr>
          <w:rFonts w:asciiTheme="minorHAnsi" w:hAnsiTheme="minorHAnsi" w:cs="Arial"/>
          <w:i/>
          <w:noProof/>
          <w:color w:val="000000" w:themeColor="text1"/>
          <w:sz w:val="20"/>
          <w:szCs w:val="20"/>
        </w:rPr>
        <w:drawing>
          <wp:anchor distT="0" distB="0" distL="114300" distR="114300" simplePos="0" relativeHeight="251661312" behindDoc="0" locked="0" layoutInCell="1" allowOverlap="1">
            <wp:simplePos x="0" y="0"/>
            <wp:positionH relativeFrom="column">
              <wp:posOffset>5208270</wp:posOffset>
            </wp:positionH>
            <wp:positionV relativeFrom="paragraph">
              <wp:posOffset>166370</wp:posOffset>
            </wp:positionV>
            <wp:extent cx="1552575" cy="752475"/>
            <wp:effectExtent l="19050" t="0" r="9525" b="0"/>
            <wp:wrapThrough wrapText="bothSides">
              <wp:wrapPolygon edited="0">
                <wp:start x="-265" y="0"/>
                <wp:lineTo x="-265" y="21327"/>
                <wp:lineTo x="21733" y="21327"/>
                <wp:lineTo x="21733" y="0"/>
                <wp:lineTo x="-265" y="0"/>
              </wp:wrapPolygon>
            </wp:wrapThrough>
            <wp:docPr id="1" name="Picture 4" descr="http://upload.wikimedia.org/wikipedia/commons/thumb/b/b9/Euler-10_Swiss_Franc_banknote_%28front%29.jpg/220px-Euler-10_Swiss_Franc_banknote_%28fron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b/b9/Euler-10_Swiss_Franc_banknote_%28front%29.jpg/220px-Euler-10_Swiss_Franc_banknote_%28front%29.jpg"/>
                    <pic:cNvPicPr>
                      <a:picLocks noChangeAspect="1" noChangeArrowheads="1"/>
                    </pic:cNvPicPr>
                  </pic:nvPicPr>
                  <pic:blipFill>
                    <a:blip r:embed="rId12" cstate="print">
                      <a:grayscl/>
                    </a:blip>
                    <a:srcRect/>
                    <a:stretch>
                      <a:fillRect/>
                    </a:stretch>
                  </pic:blipFill>
                  <pic:spPr bwMode="auto">
                    <a:xfrm>
                      <a:off x="0" y="0"/>
                      <a:ext cx="1552575" cy="752475"/>
                    </a:xfrm>
                    <a:prstGeom prst="rect">
                      <a:avLst/>
                    </a:prstGeom>
                    <a:noFill/>
                    <a:ln w="9525">
                      <a:noFill/>
                      <a:miter lim="800000"/>
                      <a:headEnd/>
                      <a:tailEnd/>
                    </a:ln>
                  </pic:spPr>
                </pic:pic>
              </a:graphicData>
            </a:graphic>
          </wp:anchor>
        </w:drawing>
      </w:r>
    </w:p>
    <w:p w:rsidR="00632615" w:rsidRPr="00AC638E" w:rsidRDefault="00632615" w:rsidP="00632615">
      <w:pPr>
        <w:pStyle w:val="NormalWeb"/>
        <w:shd w:val="clear" w:color="auto" w:fill="FFFFFF"/>
        <w:spacing w:before="0" w:beforeAutospacing="0" w:after="0" w:afterAutospacing="0" w:line="285" w:lineRule="atLeast"/>
        <w:ind w:left="720"/>
        <w:rPr>
          <w:rFonts w:asciiTheme="minorHAnsi" w:hAnsiTheme="minorHAnsi" w:cs="Arial"/>
          <w:i/>
          <w:color w:val="000000" w:themeColor="text1"/>
          <w:sz w:val="20"/>
          <w:szCs w:val="20"/>
        </w:rPr>
      </w:pPr>
      <w:r w:rsidRPr="00AC638E">
        <w:rPr>
          <w:rFonts w:asciiTheme="minorHAnsi" w:hAnsiTheme="minorHAnsi" w:cs="Arial"/>
          <w:i/>
          <w:color w:val="000000" w:themeColor="text1"/>
          <w:sz w:val="20"/>
          <w:szCs w:val="20"/>
        </w:rPr>
        <w:t>Venn himself did not use the term "Venn diagram" but kept speaking of "Eulerian Circles."</w:t>
      </w:r>
    </w:p>
    <w:p w:rsidR="00632615" w:rsidRDefault="00632615" w:rsidP="00632615">
      <w:pPr>
        <w:pStyle w:val="NormalWeb"/>
        <w:shd w:val="clear" w:color="auto" w:fill="FFFFFF"/>
        <w:spacing w:before="0" w:beforeAutospacing="0" w:after="0" w:afterAutospacing="0" w:line="285" w:lineRule="atLeast"/>
        <w:ind w:left="720"/>
        <w:rPr>
          <w:rFonts w:asciiTheme="minorHAnsi" w:hAnsiTheme="minorHAnsi" w:cs="Arial"/>
          <w:i/>
          <w:color w:val="000000" w:themeColor="text1"/>
          <w:sz w:val="20"/>
          <w:szCs w:val="20"/>
        </w:rPr>
      </w:pPr>
    </w:p>
    <w:p w:rsidR="00632615" w:rsidRPr="00AC638E" w:rsidRDefault="00632615" w:rsidP="00632615">
      <w:pPr>
        <w:pStyle w:val="NormalWeb"/>
        <w:shd w:val="clear" w:color="auto" w:fill="FFFFFF"/>
        <w:spacing w:before="0" w:beforeAutospacing="0" w:after="0" w:afterAutospacing="0" w:line="285" w:lineRule="atLeast"/>
        <w:ind w:left="720"/>
        <w:rPr>
          <w:rStyle w:val="apple-style-span"/>
          <w:rFonts w:ascii="Arial" w:hAnsi="Arial" w:cs="Arial"/>
          <w:color w:val="000000"/>
          <w:sz w:val="20"/>
          <w:szCs w:val="20"/>
          <w:shd w:val="clear" w:color="auto" w:fill="F9F9F9"/>
        </w:rPr>
      </w:pPr>
      <w:r w:rsidRPr="00AC638E">
        <w:rPr>
          <w:rFonts w:asciiTheme="minorHAnsi" w:hAnsiTheme="minorHAnsi" w:cs="Arial"/>
          <w:i/>
          <w:color w:val="000000" w:themeColor="text1"/>
          <w:sz w:val="20"/>
          <w:szCs w:val="20"/>
        </w:rPr>
        <w:t>Venn diagrams are very similar to</w:t>
      </w:r>
      <w:r w:rsidRPr="00AC638E">
        <w:rPr>
          <w:rStyle w:val="apple-converted-space"/>
          <w:rFonts w:asciiTheme="minorHAnsi" w:hAnsiTheme="minorHAnsi" w:cs="Arial"/>
          <w:i/>
          <w:color w:val="000000" w:themeColor="text1"/>
          <w:sz w:val="20"/>
          <w:szCs w:val="20"/>
        </w:rPr>
        <w:t> </w:t>
      </w:r>
      <w:hyperlink r:id="rId13" w:tooltip="Euler diagram" w:history="1">
        <w:r w:rsidRPr="00AC638E">
          <w:rPr>
            <w:rStyle w:val="Hyperlink"/>
            <w:rFonts w:asciiTheme="minorHAnsi" w:hAnsiTheme="minorHAnsi" w:cs="Arial"/>
            <w:i/>
            <w:color w:val="000000" w:themeColor="text1"/>
            <w:sz w:val="20"/>
            <w:szCs w:val="20"/>
            <w:u w:val="none"/>
          </w:rPr>
          <w:t>Euler diagrams</w:t>
        </w:r>
      </w:hyperlink>
      <w:r w:rsidRPr="00AC638E">
        <w:rPr>
          <w:rFonts w:asciiTheme="minorHAnsi" w:hAnsiTheme="minorHAnsi" w:cs="Arial"/>
          <w:i/>
          <w:color w:val="000000" w:themeColor="text1"/>
          <w:sz w:val="20"/>
          <w:szCs w:val="20"/>
        </w:rPr>
        <w:t>, which were invented by</w:t>
      </w:r>
      <w:r w:rsidRPr="00AC638E">
        <w:rPr>
          <w:rStyle w:val="apple-converted-space"/>
          <w:rFonts w:asciiTheme="minorHAnsi" w:hAnsiTheme="minorHAnsi" w:cs="Arial"/>
          <w:i/>
          <w:color w:val="000000" w:themeColor="text1"/>
          <w:sz w:val="20"/>
          <w:szCs w:val="20"/>
        </w:rPr>
        <w:t> </w:t>
      </w:r>
      <w:hyperlink r:id="rId14" w:tooltip="Leonhard Euler" w:history="1">
        <w:r w:rsidRPr="00AC638E">
          <w:rPr>
            <w:rStyle w:val="Hyperlink"/>
            <w:rFonts w:asciiTheme="minorHAnsi" w:hAnsiTheme="minorHAnsi" w:cs="Arial"/>
            <w:i/>
            <w:color w:val="000000" w:themeColor="text1"/>
            <w:sz w:val="20"/>
            <w:szCs w:val="20"/>
            <w:u w:val="none"/>
          </w:rPr>
          <w:t>Leonhard Euler</w:t>
        </w:r>
      </w:hyperlink>
      <w:r w:rsidRPr="00AC638E">
        <w:rPr>
          <w:rStyle w:val="apple-converted-space"/>
          <w:rFonts w:asciiTheme="minorHAnsi" w:hAnsiTheme="minorHAnsi" w:cs="Arial"/>
          <w:i/>
          <w:color w:val="000000" w:themeColor="text1"/>
          <w:sz w:val="20"/>
          <w:szCs w:val="20"/>
        </w:rPr>
        <w:t> </w:t>
      </w:r>
      <w:r w:rsidRPr="00AC638E">
        <w:rPr>
          <w:rFonts w:asciiTheme="minorHAnsi" w:hAnsiTheme="minorHAnsi" w:cs="Arial"/>
          <w:i/>
          <w:color w:val="000000" w:themeColor="text1"/>
          <w:sz w:val="20"/>
          <w:szCs w:val="20"/>
        </w:rPr>
        <w:t xml:space="preserve">(1708–1783) in the 18th century.  </w:t>
      </w:r>
      <w:hyperlink r:id="rId15" w:tooltip="Leibniz" w:history="1">
        <w:r w:rsidRPr="00AC638E">
          <w:rPr>
            <w:rStyle w:val="Hyperlink"/>
            <w:rFonts w:asciiTheme="minorHAnsi" w:hAnsiTheme="minorHAnsi" w:cs="Arial"/>
            <w:i/>
            <w:color w:val="000000" w:themeColor="text1"/>
            <w:sz w:val="20"/>
            <w:szCs w:val="20"/>
            <w:u w:val="none"/>
          </w:rPr>
          <w:t>Leibniz</w:t>
        </w:r>
      </w:hyperlink>
      <w:r w:rsidRPr="00AC638E">
        <w:rPr>
          <w:rStyle w:val="apple-converted-space"/>
          <w:rFonts w:asciiTheme="minorHAnsi" w:hAnsiTheme="minorHAnsi" w:cs="Arial"/>
          <w:i/>
          <w:color w:val="000000" w:themeColor="text1"/>
          <w:sz w:val="20"/>
          <w:szCs w:val="20"/>
        </w:rPr>
        <w:t> </w:t>
      </w:r>
      <w:r w:rsidRPr="00AC638E">
        <w:rPr>
          <w:rFonts w:asciiTheme="minorHAnsi" w:hAnsiTheme="minorHAnsi" w:cs="Arial"/>
          <w:i/>
          <w:color w:val="000000" w:themeColor="text1"/>
          <w:sz w:val="20"/>
          <w:szCs w:val="20"/>
        </w:rPr>
        <w:t xml:space="preserve">(1646–1716) in the 17th century produced similar diagrams before Euler, but much of it was unpublished. </w:t>
      </w:r>
      <w:r w:rsidRPr="00AC638E">
        <w:rPr>
          <w:rFonts w:asciiTheme="minorHAnsi" w:hAnsiTheme="minorHAnsi" w:cs="Arial"/>
          <w:i/>
          <w:color w:val="000000" w:themeColor="text1"/>
          <w:sz w:val="20"/>
          <w:szCs w:val="20"/>
        </w:rPr>
        <w:tab/>
      </w:r>
      <w:r w:rsidRPr="00AC638E">
        <w:rPr>
          <w:rFonts w:asciiTheme="minorHAnsi" w:hAnsiTheme="minorHAnsi" w:cs="Arial"/>
          <w:i/>
          <w:color w:val="000000" w:themeColor="text1"/>
          <w:sz w:val="20"/>
          <w:szCs w:val="20"/>
        </w:rPr>
        <w:tab/>
      </w:r>
      <w:r>
        <w:rPr>
          <w:rFonts w:asciiTheme="minorHAnsi" w:hAnsiTheme="minorHAnsi" w:cs="Arial"/>
          <w:i/>
          <w:color w:val="000000" w:themeColor="text1"/>
          <w:sz w:val="20"/>
          <w:szCs w:val="20"/>
        </w:rPr>
        <w:t xml:space="preserve">           </w:t>
      </w:r>
      <w:r w:rsidRPr="00AC638E">
        <w:rPr>
          <w:rFonts w:asciiTheme="minorHAnsi" w:hAnsiTheme="minorHAnsi" w:cs="Arial"/>
          <w:i/>
          <w:color w:val="000000" w:themeColor="text1"/>
          <w:sz w:val="20"/>
          <w:szCs w:val="20"/>
        </w:rPr>
        <w:t xml:space="preserve">    </w:t>
      </w:r>
      <w:r w:rsidRPr="000E3C04">
        <w:rPr>
          <w:rStyle w:val="apple-style-span"/>
          <w:rFonts w:asciiTheme="minorHAnsi" w:hAnsiTheme="minorHAnsi" w:cs="Arial"/>
          <w:color w:val="000000"/>
          <w:sz w:val="20"/>
          <w:szCs w:val="20"/>
          <w:shd w:val="clear" w:color="auto" w:fill="F9F9F9"/>
        </w:rPr>
        <w:t>Old Swiss 10 Franc banknote</w:t>
      </w:r>
      <w:r w:rsidRPr="00AC638E">
        <w:rPr>
          <w:rStyle w:val="apple-style-span"/>
          <w:rFonts w:ascii="Arial" w:hAnsi="Arial" w:cs="Arial"/>
          <w:color w:val="000000"/>
          <w:sz w:val="20"/>
          <w:szCs w:val="20"/>
          <w:shd w:val="clear" w:color="auto" w:fill="F9F9F9"/>
        </w:rPr>
        <w:t xml:space="preserve"> </w:t>
      </w:r>
    </w:p>
    <w:p w:rsidR="00632615" w:rsidRDefault="00632615" w:rsidP="00632615">
      <w:pPr>
        <w:pStyle w:val="NormalWeb"/>
        <w:shd w:val="clear" w:color="auto" w:fill="FFFFFF"/>
        <w:spacing w:before="0" w:beforeAutospacing="0" w:after="0" w:afterAutospacing="0" w:line="285" w:lineRule="atLeast"/>
        <w:ind w:left="720"/>
        <w:rPr>
          <w:rFonts w:asciiTheme="minorHAnsi" w:hAnsiTheme="minorHAnsi" w:cs="Arial"/>
          <w:i/>
          <w:color w:val="000000" w:themeColor="text1"/>
          <w:sz w:val="20"/>
          <w:szCs w:val="20"/>
        </w:rPr>
      </w:pPr>
    </w:p>
    <w:p w:rsidR="00632615" w:rsidRDefault="00632615" w:rsidP="00632615">
      <w:pPr>
        <w:pStyle w:val="NormalWeb"/>
        <w:shd w:val="clear" w:color="auto" w:fill="FFFFFF"/>
        <w:spacing w:before="0" w:beforeAutospacing="0" w:after="0" w:afterAutospacing="0" w:line="285" w:lineRule="atLeast"/>
        <w:ind w:left="720"/>
      </w:pPr>
      <w:r w:rsidRPr="00AC638E">
        <w:rPr>
          <w:rFonts w:asciiTheme="minorHAnsi" w:hAnsiTheme="minorHAnsi" w:cs="Arial"/>
          <w:i/>
          <w:color w:val="000000" w:themeColor="text1"/>
          <w:sz w:val="20"/>
          <w:szCs w:val="20"/>
        </w:rPr>
        <w:t>Venn diagrams and Euler diagrams were incorporated as part of instruction in</w:t>
      </w:r>
      <w:r w:rsidRPr="00AC638E">
        <w:rPr>
          <w:rStyle w:val="apple-converted-space"/>
          <w:rFonts w:asciiTheme="minorHAnsi" w:hAnsiTheme="minorHAnsi" w:cs="Arial"/>
          <w:i/>
          <w:color w:val="000000" w:themeColor="text1"/>
          <w:sz w:val="20"/>
          <w:szCs w:val="20"/>
        </w:rPr>
        <w:t> </w:t>
      </w:r>
      <w:hyperlink r:id="rId16" w:tooltip="Set theory" w:history="1">
        <w:r w:rsidRPr="00AC638E">
          <w:rPr>
            <w:rStyle w:val="Hyperlink"/>
            <w:rFonts w:asciiTheme="minorHAnsi" w:hAnsiTheme="minorHAnsi" w:cs="Arial"/>
            <w:i/>
            <w:color w:val="000000" w:themeColor="text1"/>
            <w:sz w:val="20"/>
            <w:szCs w:val="20"/>
            <w:u w:val="none"/>
          </w:rPr>
          <w:t>set theory</w:t>
        </w:r>
      </w:hyperlink>
      <w:r w:rsidRPr="00AC638E">
        <w:rPr>
          <w:rStyle w:val="apple-converted-space"/>
          <w:rFonts w:asciiTheme="minorHAnsi" w:hAnsiTheme="minorHAnsi" w:cs="Arial"/>
          <w:i/>
          <w:color w:val="000000" w:themeColor="text1"/>
          <w:sz w:val="20"/>
          <w:szCs w:val="20"/>
        </w:rPr>
        <w:t> </w:t>
      </w:r>
      <w:r w:rsidRPr="00AC638E">
        <w:rPr>
          <w:rFonts w:asciiTheme="minorHAnsi" w:hAnsiTheme="minorHAnsi" w:cs="Arial"/>
          <w:i/>
          <w:color w:val="000000" w:themeColor="text1"/>
          <w:sz w:val="20"/>
          <w:szCs w:val="20"/>
        </w:rPr>
        <w:t>as part of the</w:t>
      </w:r>
      <w:r w:rsidRPr="00AC638E">
        <w:rPr>
          <w:rStyle w:val="apple-converted-space"/>
          <w:rFonts w:asciiTheme="minorHAnsi" w:hAnsiTheme="minorHAnsi" w:cs="Arial"/>
          <w:i/>
          <w:color w:val="000000" w:themeColor="text1"/>
          <w:sz w:val="20"/>
          <w:szCs w:val="20"/>
        </w:rPr>
        <w:t> </w:t>
      </w:r>
      <w:hyperlink r:id="rId17" w:tooltip="New math" w:history="1">
        <w:r w:rsidRPr="00AC638E">
          <w:rPr>
            <w:rStyle w:val="Hyperlink"/>
            <w:rFonts w:asciiTheme="minorHAnsi" w:hAnsiTheme="minorHAnsi" w:cs="Arial"/>
            <w:i/>
            <w:color w:val="000000" w:themeColor="text1"/>
            <w:sz w:val="20"/>
            <w:szCs w:val="20"/>
            <w:u w:val="none"/>
          </w:rPr>
          <w:t>new math</w:t>
        </w:r>
      </w:hyperlink>
      <w:r w:rsidRPr="00AC638E">
        <w:rPr>
          <w:rStyle w:val="apple-converted-space"/>
          <w:rFonts w:asciiTheme="minorHAnsi" w:hAnsiTheme="minorHAnsi" w:cs="Arial"/>
          <w:i/>
          <w:color w:val="000000" w:themeColor="text1"/>
          <w:sz w:val="20"/>
          <w:szCs w:val="20"/>
        </w:rPr>
        <w:t> </w:t>
      </w:r>
      <w:r w:rsidRPr="00AC638E">
        <w:rPr>
          <w:rFonts w:asciiTheme="minorHAnsi" w:hAnsiTheme="minorHAnsi" w:cs="Arial"/>
          <w:i/>
          <w:color w:val="000000" w:themeColor="text1"/>
          <w:sz w:val="20"/>
          <w:szCs w:val="20"/>
        </w:rPr>
        <w:t xml:space="preserve">movement in the 1960s. Since then, they have also been adopted by other curriculum fields such as reading. </w:t>
      </w:r>
      <w:r w:rsidRPr="00AC638E">
        <w:rPr>
          <w:rFonts w:asciiTheme="minorHAnsi" w:hAnsiTheme="minorHAnsi" w:cs="Arial"/>
          <w:i/>
          <w:color w:val="000000" w:themeColor="text1"/>
          <w:sz w:val="20"/>
          <w:szCs w:val="20"/>
        </w:rPr>
        <w:tab/>
      </w:r>
      <w:r w:rsidRPr="00AC638E">
        <w:rPr>
          <w:rFonts w:asciiTheme="minorHAnsi" w:hAnsiTheme="minorHAnsi" w:cs="Arial"/>
          <w:i/>
          <w:color w:val="000000" w:themeColor="text1"/>
          <w:sz w:val="20"/>
          <w:szCs w:val="20"/>
        </w:rPr>
        <w:tab/>
      </w:r>
      <w:r w:rsidRPr="00AC638E">
        <w:rPr>
          <w:rFonts w:asciiTheme="minorHAnsi" w:hAnsiTheme="minorHAnsi" w:cs="Arial"/>
          <w:i/>
          <w:color w:val="000000" w:themeColor="text1"/>
          <w:sz w:val="20"/>
          <w:szCs w:val="20"/>
        </w:rPr>
        <w:tab/>
      </w:r>
      <w:r w:rsidRPr="00AC638E">
        <w:rPr>
          <w:rFonts w:asciiTheme="minorHAnsi" w:hAnsiTheme="minorHAnsi" w:cs="Arial"/>
          <w:i/>
          <w:color w:val="000000" w:themeColor="text1"/>
          <w:sz w:val="20"/>
          <w:szCs w:val="20"/>
        </w:rPr>
        <w:tab/>
      </w:r>
      <w:r w:rsidRPr="00AC638E">
        <w:rPr>
          <w:rFonts w:asciiTheme="minorHAnsi" w:hAnsiTheme="minorHAnsi" w:cs="Arial"/>
          <w:i/>
          <w:color w:val="000000" w:themeColor="text1"/>
          <w:sz w:val="20"/>
          <w:szCs w:val="20"/>
        </w:rPr>
        <w:tab/>
      </w:r>
      <w:r w:rsidRPr="00AC638E">
        <w:rPr>
          <w:rFonts w:asciiTheme="minorHAnsi" w:hAnsiTheme="minorHAnsi" w:cs="Arial"/>
          <w:i/>
          <w:color w:val="000000" w:themeColor="text1"/>
          <w:sz w:val="20"/>
          <w:szCs w:val="20"/>
        </w:rPr>
        <w:tab/>
      </w:r>
      <w:r w:rsidRPr="00AC638E">
        <w:rPr>
          <w:rFonts w:asciiTheme="minorHAnsi" w:hAnsiTheme="minorHAnsi" w:cs="Arial"/>
          <w:i/>
          <w:color w:val="000000" w:themeColor="text1"/>
          <w:sz w:val="20"/>
          <w:szCs w:val="20"/>
        </w:rPr>
        <w:tab/>
      </w:r>
      <w:hyperlink r:id="rId18" w:history="1">
        <w:r w:rsidRPr="00AC638E">
          <w:rPr>
            <w:rStyle w:val="Hyperlink"/>
            <w:rFonts w:asciiTheme="minorHAnsi" w:hAnsiTheme="minorHAnsi"/>
            <w:i/>
            <w:color w:val="000000" w:themeColor="text1"/>
            <w:sz w:val="20"/>
            <w:szCs w:val="20"/>
            <w:u w:val="none"/>
          </w:rPr>
          <w:t>http://en.wikipedia.org/wiki/Venn_diagram</w:t>
        </w:r>
      </w:hyperlink>
    </w:p>
    <w:p w:rsidR="003278F9" w:rsidRDefault="00CA08B4" w:rsidP="00F8093E">
      <w:pPr>
        <w:pStyle w:val="ListParagraph"/>
        <w:tabs>
          <w:tab w:val="left" w:pos="5835"/>
        </w:tabs>
        <w:spacing w:after="0"/>
        <w:ind w:left="0"/>
        <w:rPr>
          <w:rFonts w:eastAsiaTheme="minorEastAsia"/>
        </w:rPr>
      </w:pPr>
      <w:r>
        <w:rPr>
          <w:b/>
          <w:smallCaps/>
          <w:noProof/>
          <w:sz w:val="20"/>
          <w:szCs w:val="20"/>
          <w:u w:val="single"/>
        </w:rPr>
        <w:lastRenderedPageBreak/>
        <w:pict>
          <v:rect id="_x0000_s1040" style="position:absolute;margin-left:441.6pt;margin-top:115.35pt;width:67.5pt;height:20.25pt;z-index:251677696"/>
        </w:pict>
      </w:r>
      <w:r>
        <w:rPr>
          <w:b/>
          <w:smallCaps/>
          <w:noProof/>
          <w:sz w:val="20"/>
          <w:szCs w:val="20"/>
          <w:u w:val="single"/>
        </w:rPr>
        <w:drawing>
          <wp:anchor distT="0" distB="0" distL="114300" distR="114300" simplePos="0" relativeHeight="251658752" behindDoc="1" locked="0" layoutInCell="1" allowOverlap="1" wp14:anchorId="1DBD092A" wp14:editId="78154022">
            <wp:simplePos x="0" y="0"/>
            <wp:positionH relativeFrom="column">
              <wp:posOffset>3379470</wp:posOffset>
            </wp:positionH>
            <wp:positionV relativeFrom="paragraph">
              <wp:posOffset>-1905</wp:posOffset>
            </wp:positionV>
            <wp:extent cx="3514725" cy="2695575"/>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grayscl/>
                    </a:blip>
                    <a:srcRect l="8509" t="15405" r="37353" b="15144"/>
                    <a:stretch>
                      <a:fillRect/>
                    </a:stretch>
                  </pic:blipFill>
                  <pic:spPr bwMode="auto">
                    <a:xfrm>
                      <a:off x="0" y="0"/>
                      <a:ext cx="3514725" cy="2695575"/>
                    </a:xfrm>
                    <a:prstGeom prst="rect">
                      <a:avLst/>
                    </a:prstGeom>
                    <a:noFill/>
                    <a:ln w="9525">
                      <a:noFill/>
                      <a:miter lim="800000"/>
                      <a:headEnd/>
                      <a:tailEnd/>
                    </a:ln>
                  </pic:spPr>
                </pic:pic>
              </a:graphicData>
            </a:graphic>
          </wp:anchor>
        </w:drawing>
      </w:r>
      <w:r>
        <w:rPr>
          <w:b/>
          <w:smallCaps/>
          <w:noProof/>
          <w:sz w:val="20"/>
          <w:szCs w:val="20"/>
          <w:u w:val="single"/>
        </w:rPr>
        <w:pict>
          <v:rect id="_x0000_s1039" style="position:absolute;margin-left:310.35pt;margin-top:144.6pt;width:89.25pt;height:33pt;z-index:251676672;mso-position-horizontal-relative:text;mso-position-vertical-relative:text"/>
        </w:pict>
      </w:r>
      <w:r>
        <w:rPr>
          <w:b/>
          <w:smallCaps/>
          <w:noProof/>
          <w:sz w:val="20"/>
          <w:szCs w:val="20"/>
          <w:u w:val="single"/>
        </w:rPr>
        <w:pict>
          <v:rect id="_x0000_s1038" style="position:absolute;margin-left:352.35pt;margin-top:82.35pt;width:9pt;height:11.25pt;z-index:251675648;mso-position-horizontal-relative:text;mso-position-vertical-relative:text" stroked="f"/>
        </w:pict>
      </w:r>
      <w:r>
        <w:rPr>
          <w:b/>
          <w:smallCaps/>
          <w:noProof/>
          <w:sz w:val="20"/>
          <w:szCs w:val="20"/>
          <w:u w:val="single"/>
        </w:rPr>
        <w:pict>
          <v:rect id="_x0000_s1037" style="position:absolute;margin-left:320.1pt;margin-top:65.1pt;width:16.5pt;height:15pt;z-index:251674624;mso-position-horizontal-relative:text;mso-position-vertical-relative:text" stroked="f"/>
        </w:pict>
      </w:r>
      <w:r>
        <w:rPr>
          <w:b/>
          <w:smallCaps/>
          <w:noProof/>
          <w:sz w:val="20"/>
          <w:szCs w:val="20"/>
          <w:u w:val="single"/>
        </w:rPr>
        <w:pict>
          <v:rect id="_x0000_s1036" style="position:absolute;margin-left:107.85pt;margin-top:74.1pt;width:22.5pt;height:12.75pt;z-index:251673600;mso-position-horizontal-relative:text;mso-position-vertical-relative:text" stroked="f"/>
        </w:pict>
      </w:r>
      <w:r>
        <w:rPr>
          <w:b/>
          <w:smallCaps/>
          <w:noProof/>
          <w:sz w:val="20"/>
          <w:szCs w:val="20"/>
          <w:u w:val="single"/>
        </w:rPr>
        <w:pict>
          <v:rect id="_x0000_s1035" style="position:absolute;margin-left:340.35pt;margin-top:184.55pt;width:46.5pt;height:25.5pt;z-index:251672576;mso-position-horizontal-relative:text;mso-position-vertical-relative:text"/>
        </w:pict>
      </w:r>
      <w:r>
        <w:rPr>
          <w:b/>
          <w:smallCaps/>
          <w:noProof/>
          <w:sz w:val="20"/>
          <w:szCs w:val="20"/>
          <w:u w:val="single"/>
        </w:rPr>
        <w:pict>
          <v:rect id="_x0000_s1034" style="position:absolute;margin-left:50.85pt;margin-top:159.6pt;width:42pt;height:33pt;z-index:251671552;mso-position-horizontal-relative:text;mso-position-vertical-relative:text"/>
        </w:pict>
      </w:r>
      <w:r w:rsidR="00FD26F8">
        <w:rPr>
          <w:b/>
          <w:smallCaps/>
          <w:noProof/>
          <w:sz w:val="20"/>
          <w:szCs w:val="20"/>
          <w:u w:val="single"/>
        </w:rPr>
        <w:pict>
          <v:shapetype id="_x0000_t32" coordsize="21600,21600" o:spt="32" o:oned="t" path="m,l21600,21600e" filled="f">
            <v:path arrowok="t" fillok="f" o:connecttype="none"/>
            <o:lock v:ext="edit" shapetype="t"/>
          </v:shapetype>
          <v:shape id="_x0000_s1026" type="#_x0000_t32" style="position:absolute;margin-left:257.85pt;margin-top:7.55pt;width:0;height:202.5pt;z-index:251663360;mso-position-horizontal-relative:text;mso-position-vertical-relative:text" o:connectortype="straight"/>
        </w:pict>
      </w:r>
      <w:r w:rsidR="00632615">
        <w:rPr>
          <w:rFonts w:eastAsiaTheme="minorEastAsia"/>
          <w:noProof/>
        </w:rPr>
        <w:drawing>
          <wp:inline distT="0" distB="0" distL="0" distR="0">
            <wp:extent cx="3098173" cy="23526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blip>
                    <a:srcRect l="7629" t="21410" r="45423" b="15144"/>
                    <a:stretch>
                      <a:fillRect/>
                    </a:stretch>
                  </pic:blipFill>
                  <pic:spPr bwMode="auto">
                    <a:xfrm>
                      <a:off x="0" y="0"/>
                      <a:ext cx="3098173" cy="2352675"/>
                    </a:xfrm>
                    <a:prstGeom prst="rect">
                      <a:avLst/>
                    </a:prstGeom>
                    <a:noFill/>
                    <a:ln w="9525">
                      <a:noFill/>
                      <a:miter lim="800000"/>
                      <a:headEnd/>
                      <a:tailEnd/>
                    </a:ln>
                  </pic:spPr>
                </pic:pic>
              </a:graphicData>
            </a:graphic>
          </wp:inline>
        </w:drawing>
      </w:r>
      <w:r w:rsidR="00632615" w:rsidRPr="00632615">
        <w:rPr>
          <w:rFonts w:eastAsiaTheme="minorEastAsia"/>
        </w:rPr>
        <w:t xml:space="preserve"> </w:t>
      </w:r>
      <w:r w:rsidR="00F8093E">
        <w:rPr>
          <w:rFonts w:eastAsiaTheme="minorEastAsia"/>
        </w:rPr>
        <w:tab/>
      </w:r>
    </w:p>
    <w:p w:rsidR="000135AD" w:rsidRPr="001A4B0B" w:rsidRDefault="000135AD" w:rsidP="001A4B0B">
      <w:pPr>
        <w:rPr>
          <w:rFonts w:eastAsiaTheme="minorEastAsia"/>
        </w:rPr>
      </w:pPr>
    </w:p>
    <w:p w:rsidR="000135AD" w:rsidRDefault="000135AD" w:rsidP="000135AD">
      <w:pPr>
        <w:pStyle w:val="ListParagraph"/>
        <w:ind w:left="288"/>
        <w:rPr>
          <w:rFonts w:eastAsiaTheme="minorEastAsia"/>
        </w:rPr>
      </w:pPr>
    </w:p>
    <w:p w:rsidR="000135AD" w:rsidRDefault="000135AD" w:rsidP="000135AD">
      <w:pPr>
        <w:pStyle w:val="ListParagraph"/>
        <w:ind w:left="288"/>
        <w:rPr>
          <w:rFonts w:eastAsiaTheme="minorEastAsia"/>
        </w:rPr>
      </w:pPr>
      <w:r>
        <w:rPr>
          <w:rFonts w:eastAsiaTheme="minorEastAsia"/>
          <w:noProof/>
        </w:rPr>
        <w:drawing>
          <wp:inline distT="0" distB="0" distL="0" distR="0">
            <wp:extent cx="5238314" cy="1581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grayscl/>
                    </a:blip>
                    <a:srcRect l="15258" t="15666" r="21068" b="50130"/>
                    <a:stretch>
                      <a:fillRect/>
                    </a:stretch>
                  </pic:blipFill>
                  <pic:spPr bwMode="auto">
                    <a:xfrm>
                      <a:off x="0" y="0"/>
                      <a:ext cx="5238314" cy="1581150"/>
                    </a:xfrm>
                    <a:prstGeom prst="rect">
                      <a:avLst/>
                    </a:prstGeom>
                    <a:noFill/>
                    <a:ln w="9525">
                      <a:noFill/>
                      <a:miter lim="800000"/>
                      <a:headEnd/>
                      <a:tailEnd/>
                    </a:ln>
                  </pic:spPr>
                </pic:pic>
              </a:graphicData>
            </a:graphic>
          </wp:inline>
        </w:drawing>
      </w:r>
    </w:p>
    <w:p w:rsidR="000135AD" w:rsidRDefault="000135AD" w:rsidP="000135AD">
      <w:pPr>
        <w:pStyle w:val="ListParagraph"/>
        <w:ind w:left="288"/>
        <w:rPr>
          <w:rFonts w:eastAsiaTheme="minorEastAsia"/>
        </w:rPr>
      </w:pPr>
      <w:r>
        <w:rPr>
          <w:rFonts w:eastAsiaTheme="minorEastAsia"/>
          <w:noProof/>
        </w:rPr>
        <w:drawing>
          <wp:inline distT="0" distB="0" distL="0" distR="0">
            <wp:extent cx="5561997" cy="295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grayscl/>
                    </a:blip>
                    <a:srcRect l="16138" t="15405" r="24883" b="79022"/>
                    <a:stretch/>
                  </pic:blipFill>
                  <pic:spPr bwMode="auto">
                    <a:xfrm>
                      <a:off x="0" y="0"/>
                      <a:ext cx="5565180" cy="295444"/>
                    </a:xfrm>
                    <a:prstGeom prst="rect">
                      <a:avLst/>
                    </a:prstGeom>
                    <a:noFill/>
                    <a:ln>
                      <a:noFill/>
                    </a:ln>
                    <a:extLst>
                      <a:ext uri="{53640926-AAD7-44D8-BBD7-CCE9431645EC}">
                        <a14:shadowObscured xmlns:a14="http://schemas.microsoft.com/office/drawing/2010/main"/>
                      </a:ext>
                    </a:extLst>
                  </pic:spPr>
                </pic:pic>
              </a:graphicData>
            </a:graphic>
          </wp:inline>
        </w:drawing>
      </w:r>
    </w:p>
    <w:p w:rsidR="00CA08B4" w:rsidRDefault="00CA08B4" w:rsidP="000135AD">
      <w:pPr>
        <w:pStyle w:val="ListParagraph"/>
        <w:ind w:left="288"/>
        <w:rPr>
          <w:rFonts w:eastAsiaTheme="minorEastAsia"/>
        </w:rPr>
      </w:pPr>
    </w:p>
    <w:p w:rsidR="00CA08B4" w:rsidRDefault="00CA08B4" w:rsidP="000135AD">
      <w:pPr>
        <w:pStyle w:val="ListParagraph"/>
        <w:ind w:left="288"/>
        <w:rPr>
          <w:rFonts w:eastAsiaTheme="minorEastAsia"/>
        </w:rPr>
      </w:pPr>
      <w:r>
        <w:rPr>
          <w:rFonts w:eastAsiaTheme="minorEastAsia"/>
          <w:noProof/>
        </w:rPr>
        <w:pict>
          <v:rect id="_x0000_s1041" style="position:absolute;left:0;text-align:left;margin-left:94.35pt;margin-top:8pt;width:321pt;height:185.25pt;z-index:251678720"/>
        </w:pict>
      </w:r>
    </w:p>
    <w:p w:rsidR="00CA08B4" w:rsidRDefault="00CA08B4" w:rsidP="000135AD">
      <w:pPr>
        <w:pStyle w:val="ListParagraph"/>
        <w:ind w:left="288"/>
        <w:rPr>
          <w:rFonts w:eastAsiaTheme="minorEastAsia"/>
        </w:rPr>
      </w:pPr>
    </w:p>
    <w:p w:rsidR="00CA08B4" w:rsidRDefault="00CA08B4" w:rsidP="000135AD">
      <w:pPr>
        <w:pStyle w:val="ListParagraph"/>
        <w:ind w:left="288"/>
        <w:rPr>
          <w:rFonts w:eastAsiaTheme="minorEastAsia"/>
        </w:rPr>
      </w:pPr>
      <w:r>
        <w:rPr>
          <w:rFonts w:eastAsiaTheme="minorEastAsia"/>
          <w:noProof/>
        </w:rPr>
        <w:pict>
          <v:oval id="_x0000_s1043" style="position:absolute;left:0;text-align:left;margin-left:230.85pt;margin-top:8.6pt;width:121.5pt;height:123.75pt;z-index:251680768" filled="f"/>
        </w:pict>
      </w:r>
      <w:r>
        <w:rPr>
          <w:rFonts w:eastAsiaTheme="minorEastAsia"/>
          <w:noProof/>
        </w:rPr>
        <w:pict>
          <v:oval id="_x0000_s1042" style="position:absolute;left:0;text-align:left;margin-left:155.1pt;margin-top:6.35pt;width:126pt;height:123.75pt;z-index:251679744"/>
        </w:pict>
      </w:r>
    </w:p>
    <w:p w:rsidR="00CA08B4" w:rsidRDefault="00CA08B4" w:rsidP="000135AD">
      <w:pPr>
        <w:pStyle w:val="ListParagraph"/>
        <w:ind w:left="288"/>
        <w:rPr>
          <w:rFonts w:eastAsiaTheme="minorEastAsia"/>
        </w:rPr>
      </w:pPr>
    </w:p>
    <w:p w:rsidR="000135AD" w:rsidRDefault="00FD26F8" w:rsidP="000135AD">
      <w:pPr>
        <w:pStyle w:val="ListParagraph"/>
        <w:ind w:left="288"/>
        <w:rPr>
          <w:rFonts w:eastAsiaTheme="minorEastAsia"/>
        </w:rPr>
      </w:pPr>
      <w:r>
        <w:rPr>
          <w:rFonts w:eastAsiaTheme="minorEastAsia"/>
          <w:noProof/>
        </w:rPr>
        <w:lastRenderedPageBreak/>
        <w:pict>
          <v:group id="_x0000_s1071" style="position:absolute;left:0;text-align:left;margin-left:353.1pt;margin-top:185.85pt;width:123pt;height:87.75pt;z-index:251703296" coordorigin="5595,2595" coordsize="2460,1755">
            <v:rect id="_x0000_s1072" style="position:absolute;left:5595;top:2595;width:2460;height:1755"/>
            <v:oval id="_x0000_s1073" style="position:absolute;left:5955;top:2940;width:960;height:915"/>
            <v:oval id="_x0000_s1074" style="position:absolute;left:6660;top:2985;width:975;height:885" filled="f"/>
          </v:group>
        </w:pict>
      </w:r>
      <w:r>
        <w:rPr>
          <w:rFonts w:eastAsiaTheme="minorEastAsia"/>
          <w:noProof/>
        </w:rPr>
        <w:pict>
          <v:group id="_x0000_s1070" style="position:absolute;left:0;text-align:left;margin-left:229.35pt;margin-top:79.35pt;width:123pt;height:87.75pt;z-index:251702272" coordorigin="5595,2595" coordsize="2460,1755">
            <v:rect id="_x0000_s1067" style="position:absolute;left:5595;top:2595;width:2460;height:1755"/>
            <v:oval id="_x0000_s1068" style="position:absolute;left:5955;top:2940;width:960;height:915"/>
            <v:oval id="_x0000_s1069" style="position:absolute;left:6660;top:2985;width:975;height:885" filled="f"/>
          </v:group>
        </w:pict>
      </w:r>
      <w:r w:rsidR="00CA08B4">
        <w:rPr>
          <w:rFonts w:eastAsiaTheme="minorEastAsia"/>
          <w:noProof/>
        </w:rPr>
        <w:pict>
          <v:rect id="_x0000_s1055" style="position:absolute;left:0;text-align:left;margin-left:329.85pt;margin-top:146.85pt;width:11.25pt;height:9.75pt;z-index:251693056" stroked="f"/>
        </w:pict>
      </w:r>
      <w:r w:rsidR="00CA08B4">
        <w:rPr>
          <w:rFonts w:eastAsiaTheme="minorEastAsia"/>
          <w:noProof/>
        </w:rPr>
        <w:pict>
          <v:rect id="_x0000_s1054" style="position:absolute;left:0;text-align:left;margin-left:355.35pt;margin-top:247.35pt;width:9pt;height:11.25pt;z-index:251692032" fillcolor="#bfbfbf [2412]" stroked="f"/>
        </w:pict>
      </w:r>
      <w:r w:rsidR="00CA08B4">
        <w:rPr>
          <w:rFonts w:eastAsiaTheme="minorEastAsia"/>
          <w:noProof/>
        </w:rPr>
        <w:pict>
          <v:rect id="_x0000_s1050" style="position:absolute;left:0;text-align:left;margin-left:428.85pt;margin-top:217.35pt;width:11.25pt;height:13.5pt;z-index:251687936" stroked="f"/>
        </w:pict>
      </w:r>
      <w:r w:rsidR="00CA08B4">
        <w:rPr>
          <w:rFonts w:eastAsiaTheme="minorEastAsia"/>
          <w:noProof/>
        </w:rPr>
        <w:pict>
          <v:rect id="_x0000_s1049" style="position:absolute;left:0;text-align:left;margin-left:402.6pt;margin-top:218.1pt;width:11.25pt;height:11.25pt;z-index:251686912" stroked="f"/>
        </w:pict>
      </w:r>
      <w:r w:rsidR="00CA08B4">
        <w:rPr>
          <w:rFonts w:eastAsiaTheme="minorEastAsia"/>
          <w:noProof/>
        </w:rPr>
        <w:pict>
          <v:rect id="_x0000_s1048" style="position:absolute;left:0;text-align:left;margin-left:374.85pt;margin-top:215.85pt;width:14.25pt;height:15pt;z-index:251685888" stroked="f"/>
        </w:pict>
      </w:r>
      <w:r w:rsidR="00CA08B4">
        <w:rPr>
          <w:rFonts w:eastAsiaTheme="minorEastAsia"/>
          <w:noProof/>
        </w:rPr>
        <w:pict>
          <v:rect id="_x0000_s1047" style="position:absolute;left:0;text-align:left;margin-left:94.35pt;margin-top:155.1pt;width:70.5pt;height:34.5pt;z-index:251684864"/>
        </w:pict>
      </w:r>
      <w:r w:rsidR="00CA08B4">
        <w:rPr>
          <w:rFonts w:eastAsiaTheme="minorEastAsia"/>
          <w:noProof/>
        </w:rPr>
        <w:pict>
          <v:rect id="_x0000_s1046" style="position:absolute;left:0;text-align:left;margin-left:308.85pt;margin-top:114.6pt;width:12pt;height:15.75pt;z-index:251683840" stroked="f"/>
        </w:pict>
      </w:r>
      <w:r w:rsidR="00CA08B4">
        <w:rPr>
          <w:rFonts w:eastAsiaTheme="minorEastAsia"/>
          <w:noProof/>
        </w:rPr>
        <w:pict>
          <v:rect id="_x0000_s1045" style="position:absolute;left:0;text-align:left;margin-left:285.6pt;margin-top:117.6pt;width:7.15pt;height:12.75pt;z-index:251682816" stroked="f"/>
        </w:pict>
      </w:r>
      <w:r w:rsidR="00CA08B4">
        <w:rPr>
          <w:rFonts w:eastAsiaTheme="minorEastAsia"/>
          <w:noProof/>
        </w:rPr>
        <w:pict>
          <v:rect id="_x0000_s1044" style="position:absolute;left:0;text-align:left;margin-left:258.6pt;margin-top:116.85pt;width:8.25pt;height:12.75pt;z-index:251681792" fillcolor="#bfbfbf [2412]" stroked="f"/>
        </w:pict>
      </w:r>
      <w:r w:rsidR="00CA08B4">
        <w:rPr>
          <w:rFonts w:eastAsiaTheme="minorEastAsia"/>
          <w:noProof/>
        </w:rPr>
        <w:pict>
          <v:rect id="_x0000_s1033" style="position:absolute;left:0;text-align:left;margin-left:92.1pt;margin-top:56.85pt;width:109.5pt;height:30.75pt;z-index:251670528"/>
        </w:pict>
      </w:r>
      <w:r w:rsidR="00CA08B4">
        <w:rPr>
          <w:rFonts w:eastAsiaTheme="minorEastAsia"/>
          <w:noProof/>
        </w:rPr>
        <w:pict>
          <v:rect id="_x0000_s1032" style="position:absolute;left:0;text-align:left;margin-left:96.6pt;margin-top:33.6pt;width:18pt;height:15.75pt;z-index:251669504"/>
        </w:pict>
      </w:r>
      <w:r w:rsidR="000135AD">
        <w:rPr>
          <w:rFonts w:eastAsiaTheme="minorEastAsia"/>
          <w:noProof/>
        </w:rPr>
        <w:drawing>
          <wp:inline distT="0" distB="0" distL="0" distR="0">
            <wp:extent cx="6029325" cy="33260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grayscl/>
                    </a:blip>
                    <a:srcRect l="16872" t="15405" r="12119" b="14882"/>
                    <a:stretch>
                      <a:fillRect/>
                    </a:stretch>
                  </pic:blipFill>
                  <pic:spPr bwMode="auto">
                    <a:xfrm>
                      <a:off x="0" y="0"/>
                      <a:ext cx="6034640" cy="3329028"/>
                    </a:xfrm>
                    <a:prstGeom prst="rect">
                      <a:avLst/>
                    </a:prstGeom>
                    <a:noFill/>
                    <a:ln w="9525">
                      <a:noFill/>
                      <a:miter lim="800000"/>
                      <a:headEnd/>
                      <a:tailEnd/>
                    </a:ln>
                  </pic:spPr>
                </pic:pic>
              </a:graphicData>
            </a:graphic>
          </wp:inline>
        </w:drawing>
      </w:r>
    </w:p>
    <w:p w:rsidR="00F83600" w:rsidRDefault="00FD26F8" w:rsidP="000135AD">
      <w:pPr>
        <w:pStyle w:val="ListParagraph"/>
        <w:ind w:left="288"/>
        <w:rPr>
          <w:rFonts w:eastAsiaTheme="minorEastAsia"/>
        </w:rPr>
      </w:pPr>
      <w:r>
        <w:rPr>
          <w:rFonts w:eastAsiaTheme="minorEastAsia"/>
          <w:noProof/>
        </w:rPr>
        <w:pict>
          <v:group id="_x0000_s1079" style="position:absolute;left:0;text-align:left;margin-left:348.6pt;margin-top:199.5pt;width:123pt;height:87.75pt;z-index:251705344" coordorigin="5595,2595" coordsize="2460,1755">
            <v:rect id="_x0000_s1080" style="position:absolute;left:5595;top:2595;width:2460;height:1755"/>
            <v:oval id="_x0000_s1081" style="position:absolute;left:5955;top:2940;width:960;height:915"/>
            <v:oval id="_x0000_s1082" style="position:absolute;left:6660;top:2985;width:975;height:885" filled="f"/>
          </v:group>
        </w:pict>
      </w:r>
      <w:r>
        <w:rPr>
          <w:rFonts w:eastAsiaTheme="minorEastAsia"/>
          <w:noProof/>
        </w:rPr>
        <w:pict>
          <v:group id="_x0000_s1075" style="position:absolute;left:0;text-align:left;margin-left:20.1pt;margin-top:22.5pt;width:123pt;height:87.75pt;z-index:251704320" coordorigin="5595,2595" coordsize="2460,1755">
            <v:rect id="_x0000_s1076" style="position:absolute;left:5595;top:2595;width:2460;height:1755"/>
            <v:oval id="_x0000_s1077" style="position:absolute;left:5955;top:2940;width:960;height:915"/>
            <v:oval id="_x0000_s1078" style="position:absolute;left:6660;top:2985;width:975;height:885" filled="f"/>
          </v:group>
        </w:pict>
      </w:r>
      <w:r>
        <w:rPr>
          <w:rFonts w:eastAsiaTheme="minorEastAsia"/>
          <w:noProof/>
        </w:rPr>
        <w:pict>
          <v:rect id="_x0000_s1060" style="position:absolute;left:0;text-align:left;margin-left:91.35pt;margin-top:283.5pt;width:102pt;height:30.75pt;z-index:251698176"/>
        </w:pict>
      </w:r>
      <w:r>
        <w:rPr>
          <w:rFonts w:eastAsiaTheme="minorEastAsia"/>
          <w:noProof/>
        </w:rPr>
        <w:pict>
          <v:rect id="_x0000_s1059" style="position:absolute;left:0;text-align:left;margin-left:95.1pt;margin-top:259.5pt;width:150pt;height:21pt;z-index:251697152"/>
        </w:pict>
      </w:r>
      <w:r>
        <w:rPr>
          <w:rFonts w:eastAsiaTheme="minorEastAsia"/>
          <w:noProof/>
        </w:rPr>
        <w:pict>
          <v:rect id="_x0000_s1058" style="position:absolute;left:0;text-align:left;margin-left:89.1pt;margin-top:189.75pt;width:97.5pt;height:36.75pt;z-index:251696128"/>
        </w:pict>
      </w:r>
      <w:r>
        <w:rPr>
          <w:rFonts w:eastAsiaTheme="minorEastAsia"/>
          <w:noProof/>
        </w:rPr>
        <w:pict>
          <v:rect id="_x0000_s1057" style="position:absolute;left:0;text-align:left;margin-left:168.6pt;margin-top:152.25pt;width:103.5pt;height:23.25pt;z-index:251695104"/>
        </w:pict>
      </w:r>
      <w:r w:rsidR="00CA08B4">
        <w:rPr>
          <w:rFonts w:eastAsiaTheme="minorEastAsia"/>
          <w:noProof/>
        </w:rPr>
        <w:pict>
          <v:rect id="_x0000_s1056" style="position:absolute;left:0;text-align:left;margin-left:118.35pt;margin-top:82.5pt;width:12pt;height:9.75pt;z-index:251694080" stroked="f"/>
        </w:pict>
      </w:r>
      <w:r w:rsidR="00CA08B4">
        <w:rPr>
          <w:rFonts w:eastAsiaTheme="minorEastAsia"/>
          <w:noProof/>
        </w:rPr>
        <w:pict>
          <v:rect id="_x0000_s1053" style="position:absolute;left:0;text-align:left;margin-left:96.6pt;margin-top:53.25pt;width:16.5pt;height:15pt;z-index:251691008" fillcolor="#bfbfbf [2412]" stroked="f"/>
        </w:pict>
      </w:r>
      <w:r w:rsidR="00CA08B4">
        <w:rPr>
          <w:rFonts w:eastAsiaTheme="minorEastAsia"/>
          <w:noProof/>
        </w:rPr>
        <w:pict>
          <v:rect id="_x0000_s1052" style="position:absolute;left:0;text-align:left;margin-left:73.35pt;margin-top:54.75pt;width:11.25pt;height:12.75pt;z-index:251689984" fillcolor="#bfbfbf [2412]" stroked="f"/>
        </w:pict>
      </w:r>
      <w:r w:rsidR="00CA08B4">
        <w:rPr>
          <w:rFonts w:eastAsiaTheme="minorEastAsia"/>
          <w:noProof/>
        </w:rPr>
        <w:pict>
          <v:rect id="_x0000_s1051" style="position:absolute;left:0;text-align:left;margin-left:44.1pt;margin-top:54.75pt;width:12pt;height:12.75pt;z-index:251688960" fillcolor="#bfbfbf [2412]" stroked="f"/>
        </w:pict>
      </w:r>
      <w:r w:rsidR="00F83600">
        <w:rPr>
          <w:rFonts w:eastAsiaTheme="minorEastAsia"/>
          <w:noProof/>
        </w:rPr>
        <w:drawing>
          <wp:inline distT="0" distB="0" distL="0" distR="0">
            <wp:extent cx="5964889" cy="3990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grayscl/>
                    </a:blip>
                    <a:srcRect l="19513" t="16449" r="25763" b="14883"/>
                    <a:stretch>
                      <a:fillRect/>
                    </a:stretch>
                  </pic:blipFill>
                  <pic:spPr bwMode="auto">
                    <a:xfrm>
                      <a:off x="0" y="0"/>
                      <a:ext cx="5969066" cy="3993770"/>
                    </a:xfrm>
                    <a:prstGeom prst="rect">
                      <a:avLst/>
                    </a:prstGeom>
                    <a:noFill/>
                    <a:ln w="9525">
                      <a:noFill/>
                      <a:miter lim="800000"/>
                      <a:headEnd/>
                      <a:tailEnd/>
                    </a:ln>
                  </pic:spPr>
                </pic:pic>
              </a:graphicData>
            </a:graphic>
          </wp:inline>
        </w:drawing>
      </w:r>
      <w:bookmarkStart w:id="0" w:name="_GoBack"/>
      <w:bookmarkEnd w:id="0"/>
    </w:p>
    <w:p w:rsidR="001A4B0B" w:rsidRDefault="001A4B0B" w:rsidP="000135AD">
      <w:pPr>
        <w:pStyle w:val="ListParagraph"/>
        <w:ind w:left="288"/>
        <w:rPr>
          <w:rFonts w:eastAsiaTheme="minorEastAsia"/>
        </w:rPr>
      </w:pPr>
    </w:p>
    <w:p w:rsidR="001A4B0B" w:rsidRDefault="001A4B0B" w:rsidP="000135AD">
      <w:pPr>
        <w:pStyle w:val="ListParagraph"/>
        <w:ind w:left="288"/>
        <w:rPr>
          <w:rFonts w:eastAsiaTheme="minorEastAsia"/>
        </w:rPr>
      </w:pPr>
      <w:r>
        <w:rPr>
          <w:rFonts w:eastAsiaTheme="minorEastAsia"/>
        </w:rPr>
        <w:t xml:space="preserve">Does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 P</m:t>
        </m:r>
        <m:d>
          <m:dPr>
            <m:ctrlPr>
              <w:rPr>
                <w:rFonts w:ascii="Cambria Math" w:eastAsiaTheme="minorEastAsia" w:hAnsi="Cambria Math"/>
                <w:i/>
              </w:rPr>
            </m:ctrlPr>
          </m:dPr>
          <m:e>
            <m:r>
              <w:rPr>
                <w:rFonts w:ascii="Cambria Math" w:eastAsiaTheme="minorEastAsia" w:hAnsi="Cambria Math"/>
              </w:rPr>
              <m:t>B</m:t>
            </m:r>
          </m:e>
        </m:d>
        <m:r>
          <w:rPr>
            <w:rFonts w:ascii="Cambria Math" w:eastAsiaTheme="minorEastAsia" w:hAnsi="Cambria Math"/>
          </w:rPr>
          <m:t>?</m:t>
        </m:r>
      </m:oMath>
    </w:p>
    <w:p w:rsidR="001A4B0B" w:rsidRDefault="001A4B0B" w:rsidP="000135AD">
      <w:pPr>
        <w:pStyle w:val="ListParagraph"/>
        <w:ind w:left="288"/>
        <w:rPr>
          <w:rFonts w:eastAsiaTheme="minorEastAsia"/>
        </w:rPr>
      </w:pPr>
    </w:p>
    <w:p w:rsidR="001A4B0B" w:rsidRDefault="001A4B0B" w:rsidP="000135AD">
      <w:pPr>
        <w:pStyle w:val="ListParagraph"/>
        <w:ind w:left="288"/>
        <w:rPr>
          <w:rFonts w:eastAsiaTheme="minorEastAsia"/>
        </w:rPr>
      </w:pPr>
    </w:p>
    <w:p w:rsidR="001A4B0B" w:rsidRDefault="00FD26F8" w:rsidP="000135AD">
      <w:pPr>
        <w:pStyle w:val="ListParagraph"/>
        <w:ind w:left="288"/>
        <w:rPr>
          <w:rFonts w:eastAsiaTheme="minorEastAsia"/>
        </w:rPr>
      </w:pPr>
      <w:r>
        <w:rPr>
          <w:rFonts w:eastAsiaTheme="minorEastAsia"/>
          <w:noProof/>
        </w:rPr>
        <w:pict>
          <v:rect id="_x0000_s1030" style="position:absolute;left:0;text-align:left;margin-left:140.1pt;margin-top:7.45pt;width:258.75pt;height:30.75pt;z-index:-251648000"/>
        </w:pict>
      </w:r>
    </w:p>
    <w:p w:rsidR="001A4B0B" w:rsidRPr="001A4B0B" w:rsidRDefault="001A4B0B" w:rsidP="001A4B0B">
      <w:pPr>
        <w:pStyle w:val="ListParagraph"/>
        <w:ind w:left="288"/>
        <w:rPr>
          <w:rFonts w:eastAsiaTheme="minorEastAsia"/>
        </w:rPr>
      </w:pPr>
      <w:r>
        <w:rPr>
          <w:rFonts w:eastAsiaTheme="minorEastAsia"/>
        </w:rPr>
        <w:t>A formula for finding</w:t>
      </w:r>
      <w:r>
        <w:rPr>
          <w:rFonts w:eastAsiaTheme="minorEastAsia"/>
        </w:rPr>
        <w:tab/>
      </w:r>
      <w:r>
        <w:rPr>
          <w:rFonts w:eastAsiaTheme="minorEastAsia"/>
        </w:rPr>
        <w:tab/>
        <w:t xml:space="preserve">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 xml:space="preserve">= </m:t>
        </m:r>
      </m:oMath>
      <w:r w:rsidR="00E6732B">
        <w:rPr>
          <w:rFonts w:eastAsiaTheme="minorEastAsia"/>
        </w:rPr>
        <w:t xml:space="preserve">  </w:t>
      </w:r>
    </w:p>
    <w:p w:rsidR="001A4B0B" w:rsidRDefault="001A4B0B" w:rsidP="001A4B0B">
      <w:pPr>
        <w:pStyle w:val="ListParagraph"/>
        <w:ind w:left="288"/>
        <w:rPr>
          <w:b/>
          <w:smallCaps/>
          <w:u w:val="single"/>
        </w:rPr>
      </w:pPr>
    </w:p>
    <w:p w:rsidR="00BF5D46" w:rsidRPr="001A4B0B" w:rsidRDefault="00E34421" w:rsidP="001A4B0B">
      <w:pPr>
        <w:pStyle w:val="ListParagraph"/>
        <w:ind w:left="288"/>
        <w:rPr>
          <w:rFonts w:eastAsiaTheme="minorEastAsia"/>
          <w:b/>
          <w:smallCaps/>
          <w:u w:val="single"/>
        </w:rPr>
      </w:pPr>
      <w:r>
        <w:rPr>
          <w:b/>
          <w:smallCaps/>
          <w:u w:val="single"/>
        </w:rPr>
        <w:lastRenderedPageBreak/>
        <w:t xml:space="preserve">Mixed </w:t>
      </w:r>
      <w:r w:rsidR="00C163E9" w:rsidRPr="00C163E9">
        <w:rPr>
          <w:b/>
          <w:smallCaps/>
          <w:u w:val="single"/>
        </w:rPr>
        <w:t>Examples:</w:t>
      </w:r>
    </w:p>
    <w:p w:rsidR="00F83600" w:rsidRDefault="00FD26F8" w:rsidP="00E34421">
      <w:pPr>
        <w:pStyle w:val="ListParagraph"/>
        <w:numPr>
          <w:ilvl w:val="0"/>
          <w:numId w:val="9"/>
        </w:numPr>
        <w:spacing w:after="0"/>
      </w:pPr>
      <w:r>
        <w:rPr>
          <w:b/>
          <w:noProof/>
          <w:u w:val="single"/>
        </w:rPr>
        <w:pict>
          <v:rect id="_x0000_s1027" style="position:absolute;left:0;text-align:left;margin-left:279.6pt;margin-top:23.45pt;width:171.75pt;height:96.75pt;z-index:251665408">
            <v:textbox>
              <w:txbxContent>
                <w:p w:rsidR="004167B9" w:rsidRDefault="004167B9" w:rsidP="00F83600"/>
                <w:p w:rsidR="004167B9" w:rsidRDefault="004167B9" w:rsidP="00F83600">
                  <w:pPr>
                    <w:ind w:firstLine="720"/>
                  </w:pPr>
                  <w:r>
                    <w:t>T</w:t>
                  </w:r>
                  <w:r>
                    <w:tab/>
                  </w:r>
                  <w:r>
                    <w:tab/>
                    <w:t>H</w:t>
                  </w:r>
                </w:p>
                <w:p w:rsidR="004167B9" w:rsidRDefault="004167B9" w:rsidP="00F83600">
                  <w:pPr>
                    <w:ind w:firstLine="720"/>
                  </w:pPr>
                  <w:r>
                    <w:t>15</w:t>
                  </w:r>
                  <w:r>
                    <w:tab/>
                    <w:t>27</w:t>
                  </w:r>
                  <w:r>
                    <w:tab/>
                    <w:t>26</w:t>
                  </w:r>
                </w:p>
                <w:p w:rsidR="004167B9" w:rsidRDefault="004167B9" w:rsidP="00F83600">
                  <w:pPr>
                    <w:ind w:firstLine="720"/>
                  </w:pPr>
                  <w:r>
                    <w:tab/>
                  </w:r>
                  <w:r>
                    <w:tab/>
                  </w:r>
                  <w:r>
                    <w:tab/>
                    <w:t>7</w:t>
                  </w:r>
                </w:p>
              </w:txbxContent>
            </v:textbox>
          </v:rect>
        </w:pict>
      </w:r>
      <w:r w:rsidR="00F83600">
        <w:t>The Venn diagram shown represents members of a sporting club who play tennis (T) and hockey (H).  Find the number of people who:</w:t>
      </w:r>
    </w:p>
    <w:p w:rsidR="00F83600" w:rsidRDefault="00FD26F8" w:rsidP="00F83600">
      <w:pPr>
        <w:pStyle w:val="ListParagraph"/>
        <w:numPr>
          <w:ilvl w:val="0"/>
          <w:numId w:val="8"/>
        </w:numPr>
        <w:spacing w:after="0"/>
      </w:pPr>
      <w:r>
        <w:rPr>
          <w:noProof/>
        </w:rPr>
        <w:pict>
          <v:oval id="_x0000_s1029" style="position:absolute;left:0;text-align:left;margin-left:307.35pt;margin-top:4.6pt;width:73.5pt;height:71.25pt;z-index:251667456" filled="f"/>
        </w:pict>
      </w:r>
      <w:r>
        <w:rPr>
          <w:noProof/>
        </w:rPr>
        <w:pict>
          <v:oval id="_x0000_s1028" style="position:absolute;left:0;text-align:left;margin-left:353.85pt;margin-top:4.6pt;width:73.5pt;height:71.25pt;z-index:251666432" filled="f"/>
        </w:pict>
      </w:r>
      <w:r w:rsidR="00F83600">
        <w:t>are in the club</w:t>
      </w:r>
    </w:p>
    <w:p w:rsidR="001A4B0B" w:rsidRDefault="001A4B0B" w:rsidP="001A4B0B">
      <w:pPr>
        <w:pStyle w:val="ListParagraph"/>
        <w:spacing w:after="0"/>
        <w:ind w:left="1080"/>
      </w:pPr>
    </w:p>
    <w:p w:rsidR="00F83600" w:rsidRDefault="00F83600" w:rsidP="00F83600">
      <w:pPr>
        <w:pStyle w:val="ListParagraph"/>
        <w:numPr>
          <w:ilvl w:val="0"/>
          <w:numId w:val="8"/>
        </w:numPr>
        <w:spacing w:after="0"/>
      </w:pPr>
      <w:r>
        <w:t>play hockey</w:t>
      </w:r>
    </w:p>
    <w:p w:rsidR="001A4B0B" w:rsidRDefault="001A4B0B" w:rsidP="001A4B0B">
      <w:pPr>
        <w:pStyle w:val="ListParagraph"/>
      </w:pPr>
    </w:p>
    <w:p w:rsidR="00F83600" w:rsidRDefault="00F83600" w:rsidP="00F83600">
      <w:pPr>
        <w:pStyle w:val="ListParagraph"/>
        <w:numPr>
          <w:ilvl w:val="0"/>
          <w:numId w:val="8"/>
        </w:numPr>
        <w:spacing w:after="0"/>
      </w:pPr>
      <w:r>
        <w:t>play both sports</w:t>
      </w:r>
    </w:p>
    <w:p w:rsidR="001A4B0B" w:rsidRDefault="001A4B0B" w:rsidP="001A4B0B">
      <w:pPr>
        <w:pStyle w:val="ListParagraph"/>
        <w:spacing w:after="0"/>
        <w:ind w:left="1080"/>
      </w:pPr>
    </w:p>
    <w:p w:rsidR="00F83600" w:rsidRDefault="00F83600" w:rsidP="00F83600">
      <w:pPr>
        <w:pStyle w:val="ListParagraph"/>
        <w:numPr>
          <w:ilvl w:val="0"/>
          <w:numId w:val="8"/>
        </w:numPr>
        <w:spacing w:after="0"/>
      </w:pPr>
      <w:r>
        <w:t>play neither sport</w:t>
      </w:r>
    </w:p>
    <w:p w:rsidR="001A4B0B" w:rsidRDefault="001A4B0B" w:rsidP="001A4B0B">
      <w:pPr>
        <w:pStyle w:val="ListParagraph"/>
        <w:spacing w:after="0"/>
        <w:ind w:left="1080"/>
      </w:pPr>
    </w:p>
    <w:p w:rsidR="00F83600" w:rsidRDefault="00F83600" w:rsidP="00F83600">
      <w:pPr>
        <w:pStyle w:val="ListParagraph"/>
        <w:numPr>
          <w:ilvl w:val="0"/>
          <w:numId w:val="8"/>
        </w:numPr>
        <w:spacing w:after="0"/>
      </w:pPr>
      <w:r>
        <w:t xml:space="preserve">play at least one sport </w:t>
      </w:r>
    </w:p>
    <w:p w:rsidR="001A4B0B" w:rsidRDefault="001A4B0B" w:rsidP="001A4B0B">
      <w:pPr>
        <w:pStyle w:val="ListParagraph"/>
        <w:spacing w:after="0"/>
        <w:ind w:left="1080"/>
      </w:pPr>
    </w:p>
    <w:p w:rsidR="001A4B0B" w:rsidRDefault="001A4B0B" w:rsidP="001A4B0B">
      <w:pPr>
        <w:pStyle w:val="ListParagraph"/>
        <w:spacing w:after="0"/>
        <w:ind w:left="1080"/>
      </w:pPr>
    </w:p>
    <w:p w:rsidR="00E34421" w:rsidRDefault="00E34421" w:rsidP="00E34421">
      <w:pPr>
        <w:pStyle w:val="ListParagraph"/>
        <w:numPr>
          <w:ilvl w:val="0"/>
          <w:numId w:val="9"/>
        </w:numPr>
        <w:spacing w:after="0"/>
      </w:pPr>
      <w:r>
        <w:t>In a class of 30 students, 19 study Physics, 17 study Chemistry, and 15 are taking both of these subjects.  Determine the probability that a student in this class studies</w:t>
      </w:r>
    </w:p>
    <w:p w:rsidR="00E34421" w:rsidRDefault="00E34421" w:rsidP="00E34421">
      <w:pPr>
        <w:pStyle w:val="ListParagraph"/>
        <w:numPr>
          <w:ilvl w:val="0"/>
          <w:numId w:val="10"/>
        </w:numPr>
        <w:spacing w:after="0"/>
      </w:pPr>
      <w:r>
        <w:t xml:space="preserve"> Both </w:t>
      </w:r>
      <w:r>
        <w:tab/>
      </w:r>
    </w:p>
    <w:p w:rsidR="00E34421" w:rsidRDefault="00E34421" w:rsidP="00E34421">
      <w:pPr>
        <w:pStyle w:val="ListParagraph"/>
        <w:spacing w:after="0"/>
        <w:ind w:left="1080"/>
      </w:pPr>
    </w:p>
    <w:p w:rsidR="00E34421" w:rsidRDefault="00E34421" w:rsidP="00E34421">
      <w:pPr>
        <w:pStyle w:val="ListParagraph"/>
        <w:numPr>
          <w:ilvl w:val="0"/>
          <w:numId w:val="10"/>
        </w:numPr>
        <w:spacing w:after="0"/>
      </w:pPr>
      <w:r>
        <w:t>At least one</w:t>
      </w:r>
    </w:p>
    <w:p w:rsidR="00E34421" w:rsidRDefault="00E34421" w:rsidP="00E34421">
      <w:pPr>
        <w:pStyle w:val="ListParagraph"/>
      </w:pPr>
    </w:p>
    <w:p w:rsidR="00E34421" w:rsidRDefault="00E34421" w:rsidP="00E34421">
      <w:pPr>
        <w:pStyle w:val="ListParagraph"/>
        <w:numPr>
          <w:ilvl w:val="0"/>
          <w:numId w:val="10"/>
        </w:numPr>
        <w:spacing w:after="0"/>
      </w:pPr>
      <w:r>
        <w:t>Physics, but not Chemistry</w:t>
      </w:r>
    </w:p>
    <w:p w:rsidR="00E34421" w:rsidRDefault="00E34421" w:rsidP="00E34421">
      <w:pPr>
        <w:pStyle w:val="ListParagraph"/>
      </w:pPr>
    </w:p>
    <w:p w:rsidR="00E34421" w:rsidRDefault="00E34421" w:rsidP="00E34421">
      <w:pPr>
        <w:pStyle w:val="ListParagraph"/>
        <w:numPr>
          <w:ilvl w:val="0"/>
          <w:numId w:val="10"/>
        </w:numPr>
        <w:spacing w:after="0"/>
      </w:pPr>
      <w:r>
        <w:t>Exactly one of the subjects</w:t>
      </w:r>
    </w:p>
    <w:p w:rsidR="00E34421" w:rsidRDefault="00E34421" w:rsidP="00E34421">
      <w:pPr>
        <w:pStyle w:val="ListParagraph"/>
        <w:spacing w:after="0"/>
        <w:ind w:left="1080"/>
      </w:pPr>
    </w:p>
    <w:p w:rsidR="00E34421" w:rsidRDefault="00E34421" w:rsidP="00E34421">
      <w:pPr>
        <w:pStyle w:val="ListParagraph"/>
        <w:numPr>
          <w:ilvl w:val="0"/>
          <w:numId w:val="10"/>
        </w:numPr>
        <w:spacing w:after="0"/>
      </w:pPr>
      <w:r>
        <w:t>Neither</w:t>
      </w:r>
    </w:p>
    <w:p w:rsidR="00E34421" w:rsidRDefault="00E34421" w:rsidP="00E34421">
      <w:pPr>
        <w:pStyle w:val="ListParagraph"/>
      </w:pPr>
    </w:p>
    <w:p w:rsidR="00E34421" w:rsidRDefault="00E34421" w:rsidP="00E34421">
      <w:pPr>
        <w:pStyle w:val="ListParagraph"/>
        <w:numPr>
          <w:ilvl w:val="0"/>
          <w:numId w:val="10"/>
        </w:numPr>
        <w:spacing w:after="0"/>
      </w:pPr>
      <w:r>
        <w:t>Chemistry if it is known that they study Physics.</w:t>
      </w:r>
    </w:p>
    <w:p w:rsidR="00C163E9" w:rsidRDefault="00C163E9" w:rsidP="00F83600">
      <w:pPr>
        <w:spacing w:after="0"/>
        <w:ind w:left="720"/>
      </w:pPr>
    </w:p>
    <w:p w:rsidR="003278F9" w:rsidRDefault="003278F9" w:rsidP="00C163E9">
      <w:pPr>
        <w:pStyle w:val="ListParagraph"/>
        <w:spacing w:after="0"/>
        <w:ind w:left="1080"/>
      </w:pPr>
    </w:p>
    <w:p w:rsidR="00C163E9" w:rsidRDefault="00C163E9" w:rsidP="00E34421">
      <w:pPr>
        <w:pStyle w:val="ListParagraph"/>
        <w:numPr>
          <w:ilvl w:val="0"/>
          <w:numId w:val="9"/>
        </w:numPr>
        <w:spacing w:after="0"/>
      </w:pPr>
      <w:r>
        <w:t>Two regular six-sided die are thrown.  How many equally likely outcomes are there?</w:t>
      </w:r>
    </w:p>
    <w:p w:rsidR="00C163E9" w:rsidRDefault="00C163E9" w:rsidP="00C163E9">
      <w:pPr>
        <w:pStyle w:val="ListParagraph"/>
      </w:pPr>
    </w:p>
    <w:p w:rsidR="001A4B0B" w:rsidRDefault="001A4B0B" w:rsidP="00C163E9">
      <w:pPr>
        <w:pStyle w:val="ListParagraph"/>
      </w:pPr>
    </w:p>
    <w:p w:rsidR="003278F9" w:rsidRDefault="003278F9" w:rsidP="00C163E9">
      <w:pPr>
        <w:pStyle w:val="ListParagraph"/>
      </w:pPr>
    </w:p>
    <w:p w:rsidR="003278F9" w:rsidRDefault="003278F9" w:rsidP="00E34421">
      <w:pPr>
        <w:pStyle w:val="ListParagraph"/>
        <w:numPr>
          <w:ilvl w:val="0"/>
          <w:numId w:val="9"/>
        </w:numPr>
        <w:spacing w:after="0"/>
      </w:pPr>
      <w:r>
        <w:t>A ticket is randomly drawn from a basket containing 3 green, 4 yellow, and 3 blue tickets.  Find the probability of getting:</w:t>
      </w:r>
    </w:p>
    <w:p w:rsidR="003278F9" w:rsidRDefault="003278F9" w:rsidP="003278F9">
      <w:pPr>
        <w:pStyle w:val="ListParagraph"/>
        <w:numPr>
          <w:ilvl w:val="0"/>
          <w:numId w:val="5"/>
        </w:numPr>
        <w:spacing w:after="0"/>
      </w:pPr>
      <w:r>
        <w:t>A green ticket</w:t>
      </w:r>
      <w:r>
        <w:tab/>
      </w:r>
      <w:r>
        <w:tab/>
      </w:r>
      <w:r>
        <w:tab/>
      </w:r>
      <w:r>
        <w:tab/>
        <w:t>c)  a green or yellow ticket</w:t>
      </w:r>
      <w:r>
        <w:tab/>
      </w:r>
    </w:p>
    <w:p w:rsidR="003278F9" w:rsidRDefault="003278F9" w:rsidP="003278F9">
      <w:pPr>
        <w:pStyle w:val="ListParagraph"/>
        <w:numPr>
          <w:ilvl w:val="0"/>
          <w:numId w:val="5"/>
        </w:numPr>
        <w:spacing w:after="0"/>
      </w:pPr>
      <w:r>
        <w:t>an orange ticket</w:t>
      </w:r>
      <w:r>
        <w:tab/>
      </w:r>
      <w:r>
        <w:tab/>
      </w:r>
      <w:r>
        <w:tab/>
        <w:t>d) a green, yellow, or blue ticket</w:t>
      </w:r>
    </w:p>
    <w:p w:rsidR="003278F9" w:rsidRDefault="003278F9" w:rsidP="003278F9">
      <w:pPr>
        <w:spacing w:after="0"/>
      </w:pPr>
    </w:p>
    <w:p w:rsidR="001A4B0B" w:rsidRDefault="001A4B0B" w:rsidP="003278F9">
      <w:pPr>
        <w:spacing w:after="0"/>
      </w:pPr>
    </w:p>
    <w:p w:rsidR="003278F9" w:rsidRDefault="003278F9" w:rsidP="003278F9">
      <w:pPr>
        <w:spacing w:after="0"/>
      </w:pPr>
    </w:p>
    <w:p w:rsidR="003278F9" w:rsidRDefault="003278F9" w:rsidP="00E34421">
      <w:pPr>
        <w:pStyle w:val="ListParagraph"/>
        <w:numPr>
          <w:ilvl w:val="0"/>
          <w:numId w:val="9"/>
        </w:numPr>
        <w:spacing w:after="0"/>
      </w:pPr>
      <w:r>
        <w:t>In a class of 32 students, 8 have one first name, 19 have two first names, and 5 have three first names.  One student is selected at random.  Find the probability that the student has:</w:t>
      </w:r>
    </w:p>
    <w:p w:rsidR="003278F9" w:rsidRDefault="003278F9" w:rsidP="003278F9">
      <w:pPr>
        <w:pStyle w:val="ListParagraph"/>
        <w:numPr>
          <w:ilvl w:val="0"/>
          <w:numId w:val="6"/>
        </w:numPr>
        <w:spacing w:after="0"/>
      </w:pPr>
      <w:r>
        <w:t xml:space="preserve"> No first name</w:t>
      </w:r>
      <w:r>
        <w:tab/>
      </w:r>
      <w:r>
        <w:tab/>
      </w:r>
      <w:r>
        <w:tab/>
      </w:r>
      <w:r>
        <w:tab/>
        <w:t>c)  one first name</w:t>
      </w:r>
    </w:p>
    <w:p w:rsidR="003278F9" w:rsidRDefault="003278F9" w:rsidP="003278F9">
      <w:pPr>
        <w:pStyle w:val="ListParagraph"/>
        <w:numPr>
          <w:ilvl w:val="0"/>
          <w:numId w:val="6"/>
        </w:numPr>
        <w:spacing w:after="0"/>
      </w:pPr>
      <w:r>
        <w:t>Two first names</w:t>
      </w:r>
      <w:r>
        <w:tab/>
      </w:r>
      <w:r>
        <w:tab/>
      </w:r>
      <w:r>
        <w:tab/>
      </w:r>
      <w:r>
        <w:tab/>
        <w:t>d)  three first names</w:t>
      </w:r>
    </w:p>
    <w:p w:rsidR="001A4B0B" w:rsidRDefault="001A4B0B" w:rsidP="001A4B0B">
      <w:pPr>
        <w:spacing w:after="0"/>
      </w:pPr>
      <w:r>
        <w:lastRenderedPageBreak/>
        <w:t xml:space="preserve">IB Math SL Homework – Topic </w:t>
      </w:r>
      <w:r w:rsidR="00696FDB">
        <w:t>5</w:t>
      </w:r>
      <w:r>
        <w:t xml:space="preserve">, Part II Day1 </w:t>
      </w:r>
      <w:r>
        <w:tab/>
      </w:r>
      <w:r>
        <w:tab/>
      </w:r>
      <w:r>
        <w:tab/>
        <w:t>Name ________________________________</w:t>
      </w:r>
    </w:p>
    <w:p w:rsidR="001A4B0B" w:rsidRDefault="001A4B0B" w:rsidP="001A4B0B">
      <w:pPr>
        <w:pStyle w:val="ListParagraph"/>
        <w:spacing w:after="0"/>
        <w:ind w:left="0"/>
      </w:pPr>
      <w:r>
        <w:rPr>
          <w:noProof/>
        </w:rPr>
        <w:drawing>
          <wp:inline distT="0" distB="0" distL="0" distR="0">
            <wp:extent cx="4076700" cy="18806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5" cstate="print">
                      <a:grayscl/>
                      <a:extLst>
                        <a:ext uri="{BEBA8EAE-BF5A-486C-A8C5-ECC9F3942E4B}">
                          <a14:imgProps xmlns:a14="http://schemas.microsoft.com/office/drawing/2010/main">
                            <a14:imgLayer r:embed="rId26">
                              <a14:imgEffect>
                                <a14:sharpenSoften amount="25000"/>
                              </a14:imgEffect>
                            </a14:imgLayer>
                          </a14:imgProps>
                        </a:ext>
                      </a:extLst>
                    </a:blip>
                    <a:srcRect l="29912" t="18799" r="39679" b="56229"/>
                    <a:stretch/>
                  </pic:blipFill>
                  <pic:spPr bwMode="auto">
                    <a:xfrm>
                      <a:off x="0" y="0"/>
                      <a:ext cx="4099802" cy="1891312"/>
                    </a:xfrm>
                    <a:prstGeom prst="rect">
                      <a:avLst/>
                    </a:prstGeom>
                    <a:noFill/>
                    <a:ln>
                      <a:noFill/>
                    </a:ln>
                    <a:extLst>
                      <a:ext uri="{53640926-AAD7-44D8-BBD7-CCE9431645EC}">
                        <a14:shadowObscured xmlns:a14="http://schemas.microsoft.com/office/drawing/2010/main"/>
                      </a:ext>
                    </a:extLst>
                  </pic:spPr>
                </pic:pic>
              </a:graphicData>
            </a:graphic>
          </wp:inline>
        </w:drawing>
      </w:r>
    </w:p>
    <w:p w:rsidR="00A6575E" w:rsidRDefault="00A6575E" w:rsidP="001A4B0B">
      <w:pPr>
        <w:pStyle w:val="ListParagraph"/>
        <w:spacing w:after="0"/>
        <w:ind w:left="0"/>
      </w:pPr>
    </w:p>
    <w:p w:rsidR="00A6575E" w:rsidRDefault="00A6575E" w:rsidP="001A4B0B">
      <w:pPr>
        <w:pStyle w:val="ListParagraph"/>
        <w:spacing w:after="0"/>
        <w:ind w:left="0"/>
      </w:pPr>
      <w:r>
        <w:rPr>
          <w:noProof/>
        </w:rPr>
        <w:drawing>
          <wp:inline distT="0" distB="0" distL="0" distR="0">
            <wp:extent cx="5353050" cy="131822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grayscl/>
                      <a:extLst>
                        <a:ext uri="{BEBA8EAE-BF5A-486C-A8C5-ECC9F3942E4B}">
                          <a14:imgProps xmlns:a14="http://schemas.microsoft.com/office/drawing/2010/main">
                            <a14:imgLayer r:embed="rId28">
                              <a14:imgEffect>
                                <a14:sharpenSoften amount="25000"/>
                              </a14:imgEffect>
                            </a14:imgLayer>
                          </a14:imgProps>
                        </a:ext>
                      </a:extLst>
                    </a:blip>
                    <a:srcRect l="4255" t="16710" r="7570" b="44648"/>
                    <a:stretch>
                      <a:fillRect/>
                    </a:stretch>
                  </pic:blipFill>
                  <pic:spPr bwMode="auto">
                    <a:xfrm>
                      <a:off x="0" y="0"/>
                      <a:ext cx="5353050" cy="1318222"/>
                    </a:xfrm>
                    <a:prstGeom prst="rect">
                      <a:avLst/>
                    </a:prstGeom>
                    <a:noFill/>
                    <a:ln w="9525">
                      <a:noFill/>
                      <a:miter lim="800000"/>
                      <a:headEnd/>
                      <a:tailEnd/>
                    </a:ln>
                  </pic:spPr>
                </pic:pic>
              </a:graphicData>
            </a:graphic>
          </wp:inline>
        </w:drawing>
      </w:r>
    </w:p>
    <w:p w:rsidR="00A6575E" w:rsidRDefault="00A6575E" w:rsidP="001A4B0B">
      <w:pPr>
        <w:pStyle w:val="ListParagraph"/>
        <w:spacing w:after="0"/>
        <w:ind w:left="0"/>
      </w:pPr>
      <w:r>
        <w:rPr>
          <w:noProof/>
        </w:rPr>
        <w:drawing>
          <wp:inline distT="0" distB="0" distL="0" distR="0">
            <wp:extent cx="3838575" cy="263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Lst>
                    </a:blip>
                    <a:srcRect l="12471" t="15666" r="30604" b="14882"/>
                    <a:stretch>
                      <a:fillRect/>
                    </a:stretch>
                  </pic:blipFill>
                  <pic:spPr bwMode="auto">
                    <a:xfrm>
                      <a:off x="0" y="0"/>
                      <a:ext cx="3838575" cy="2631600"/>
                    </a:xfrm>
                    <a:prstGeom prst="rect">
                      <a:avLst/>
                    </a:prstGeom>
                    <a:noFill/>
                    <a:ln w="9525">
                      <a:noFill/>
                      <a:miter lim="800000"/>
                      <a:headEnd/>
                      <a:tailEnd/>
                    </a:ln>
                  </pic:spPr>
                </pic:pic>
              </a:graphicData>
            </a:graphic>
          </wp:inline>
        </w:drawing>
      </w:r>
    </w:p>
    <w:p w:rsidR="00A6575E" w:rsidRDefault="00A6575E" w:rsidP="001A4B0B">
      <w:pPr>
        <w:pStyle w:val="ListParagraph"/>
        <w:spacing w:after="0"/>
        <w:ind w:left="0"/>
      </w:pPr>
      <w:r>
        <w:rPr>
          <w:noProof/>
        </w:rPr>
        <w:drawing>
          <wp:inline distT="0" distB="0" distL="0" distR="0">
            <wp:extent cx="3505200" cy="19907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25000"/>
                              </a14:imgEffect>
                            </a14:imgLayer>
                          </a14:imgProps>
                        </a:ext>
                      </a:extLst>
                    </a:blip>
                    <a:srcRect l="4548" t="15927" r="41461" b="29504"/>
                    <a:stretch>
                      <a:fillRect/>
                    </a:stretch>
                  </pic:blipFill>
                  <pic:spPr bwMode="auto">
                    <a:xfrm>
                      <a:off x="0" y="0"/>
                      <a:ext cx="3505200" cy="1990725"/>
                    </a:xfrm>
                    <a:prstGeom prst="rect">
                      <a:avLst/>
                    </a:prstGeom>
                    <a:noFill/>
                    <a:ln w="9525">
                      <a:noFill/>
                      <a:miter lim="800000"/>
                      <a:headEnd/>
                      <a:tailEnd/>
                    </a:ln>
                  </pic:spPr>
                </pic:pic>
              </a:graphicData>
            </a:graphic>
          </wp:inline>
        </w:drawing>
      </w:r>
    </w:p>
    <w:sectPr w:rsidR="00A6575E" w:rsidSect="00913E4F">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Serif">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0D34A9"/>
    <w:multiLevelType w:val="hybridMultilevel"/>
    <w:tmpl w:val="EEF6DD90"/>
    <w:lvl w:ilvl="0" w:tplc="4D42364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0DD68E1"/>
    <w:multiLevelType w:val="hybridMultilevel"/>
    <w:tmpl w:val="279C189E"/>
    <w:lvl w:ilvl="0" w:tplc="52A4EC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27F1193"/>
    <w:multiLevelType w:val="hybridMultilevel"/>
    <w:tmpl w:val="644AC97C"/>
    <w:lvl w:ilvl="0" w:tplc="8B026D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88F394D"/>
    <w:multiLevelType w:val="hybridMultilevel"/>
    <w:tmpl w:val="D310AFE6"/>
    <w:lvl w:ilvl="0" w:tplc="91A286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9E84512"/>
    <w:multiLevelType w:val="hybridMultilevel"/>
    <w:tmpl w:val="9126E0C6"/>
    <w:lvl w:ilvl="0" w:tplc="6CA46B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03A2334"/>
    <w:multiLevelType w:val="hybridMultilevel"/>
    <w:tmpl w:val="1AC0C22E"/>
    <w:lvl w:ilvl="0" w:tplc="7124E9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D270955"/>
    <w:multiLevelType w:val="hybridMultilevel"/>
    <w:tmpl w:val="9DECE8C4"/>
    <w:lvl w:ilvl="0" w:tplc="304AF6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3AA6964"/>
    <w:multiLevelType w:val="hybridMultilevel"/>
    <w:tmpl w:val="92A8E4E4"/>
    <w:lvl w:ilvl="0" w:tplc="304E72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BA9396E"/>
    <w:multiLevelType w:val="hybridMultilevel"/>
    <w:tmpl w:val="9DECE8C4"/>
    <w:lvl w:ilvl="0" w:tplc="304AF6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D95658F"/>
    <w:multiLevelType w:val="hybridMultilevel"/>
    <w:tmpl w:val="101C6EAE"/>
    <w:lvl w:ilvl="0" w:tplc="854E8EA6">
      <w:start w:val="1"/>
      <w:numFmt w:val="decimal"/>
      <w:lvlText w:val="%1)"/>
      <w:lvlJc w:val="left"/>
      <w:pPr>
        <w:ind w:left="1080" w:hanging="360"/>
      </w:pPr>
      <w:rPr>
        <w:rFonts w:hint="default"/>
        <w:b/>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6"/>
  </w:num>
  <w:num w:numId="4">
    <w:abstractNumId w:val="1"/>
  </w:num>
  <w:num w:numId="5">
    <w:abstractNumId w:val="4"/>
  </w:num>
  <w:num w:numId="6">
    <w:abstractNumId w:val="7"/>
  </w:num>
  <w:num w:numId="7">
    <w:abstractNumId w:val="8"/>
  </w:num>
  <w:num w:numId="8">
    <w:abstractNumId w:val="3"/>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913E4F"/>
    <w:rsid w:val="000135AD"/>
    <w:rsid w:val="000C13D0"/>
    <w:rsid w:val="00127596"/>
    <w:rsid w:val="00133AE4"/>
    <w:rsid w:val="001A4B0B"/>
    <w:rsid w:val="001B15E2"/>
    <w:rsid w:val="00232E0E"/>
    <w:rsid w:val="003278F9"/>
    <w:rsid w:val="003A4773"/>
    <w:rsid w:val="003F6DC2"/>
    <w:rsid w:val="004167B9"/>
    <w:rsid w:val="00570143"/>
    <w:rsid w:val="005D589C"/>
    <w:rsid w:val="005F3F6E"/>
    <w:rsid w:val="00601299"/>
    <w:rsid w:val="00632615"/>
    <w:rsid w:val="00667961"/>
    <w:rsid w:val="00696FDB"/>
    <w:rsid w:val="00785F49"/>
    <w:rsid w:val="007C03B2"/>
    <w:rsid w:val="00840573"/>
    <w:rsid w:val="00857FD2"/>
    <w:rsid w:val="00893FFF"/>
    <w:rsid w:val="00913E4F"/>
    <w:rsid w:val="00A6575E"/>
    <w:rsid w:val="00BA0ED7"/>
    <w:rsid w:val="00BF5D46"/>
    <w:rsid w:val="00C163E9"/>
    <w:rsid w:val="00CA08B4"/>
    <w:rsid w:val="00CC581C"/>
    <w:rsid w:val="00CD51B2"/>
    <w:rsid w:val="00DD45D9"/>
    <w:rsid w:val="00E34421"/>
    <w:rsid w:val="00E6732B"/>
    <w:rsid w:val="00F8093E"/>
    <w:rsid w:val="00F83600"/>
    <w:rsid w:val="00FD2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3">
      <o:colormenu v:ext="edit" fillcolor="none" strokecolor="none"/>
    </o:shapedefaults>
    <o:shapelayout v:ext="edit">
      <o:idmap v:ext="edit" data="1"/>
      <o:rules v:ext="edit">
        <o:r id="V:Rule2" type="connector" idref="#_x0000_s1026"/>
      </o:rules>
    </o:shapelayout>
  </w:shapeDefaults>
  <w:decimalSymbol w:val="."/>
  <w:listSeparator w:val=","/>
  <w15:docId w15:val="{76B2070C-1189-4C4E-94A2-7E2CFF9A0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3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3E4F"/>
    <w:pPr>
      <w:ind w:left="720"/>
      <w:contextualSpacing/>
    </w:pPr>
  </w:style>
  <w:style w:type="character" w:styleId="Hyperlink">
    <w:name w:val="Hyperlink"/>
    <w:basedOn w:val="DefaultParagraphFont"/>
    <w:uiPriority w:val="99"/>
    <w:unhideWhenUsed/>
    <w:rsid w:val="00913E4F"/>
    <w:rPr>
      <w:color w:val="003399"/>
      <w:u w:val="single"/>
    </w:rPr>
  </w:style>
  <w:style w:type="paragraph" w:styleId="BodyText">
    <w:name w:val="Body Text"/>
    <w:basedOn w:val="Normal"/>
    <w:link w:val="BodyTextChar"/>
    <w:uiPriority w:val="99"/>
    <w:semiHidden/>
    <w:unhideWhenUsed/>
    <w:rsid w:val="00913E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913E4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13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4F"/>
    <w:rPr>
      <w:rFonts w:ascii="Tahoma" w:hAnsi="Tahoma" w:cs="Tahoma"/>
      <w:sz w:val="16"/>
      <w:szCs w:val="16"/>
    </w:rPr>
  </w:style>
  <w:style w:type="character" w:styleId="PlaceholderText">
    <w:name w:val="Placeholder Text"/>
    <w:basedOn w:val="DefaultParagraphFont"/>
    <w:uiPriority w:val="99"/>
    <w:semiHidden/>
    <w:rsid w:val="00133AE4"/>
    <w:rPr>
      <w:color w:val="808080"/>
    </w:rPr>
  </w:style>
  <w:style w:type="paragraph" w:styleId="NormalWeb">
    <w:name w:val="Normal (Web)"/>
    <w:basedOn w:val="Normal"/>
    <w:uiPriority w:val="99"/>
    <w:semiHidden/>
    <w:unhideWhenUsed/>
    <w:rsid w:val="006326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32615"/>
  </w:style>
  <w:style w:type="character" w:customStyle="1" w:styleId="apple-style-span">
    <w:name w:val="apple-style-span"/>
    <w:basedOn w:val="DefaultParagraphFont"/>
    <w:rsid w:val="006326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en.wikipedia.org/wiki/Euler_diagram" TargetMode="External"/><Relationship Id="rId18" Type="http://schemas.openxmlformats.org/officeDocument/2006/relationships/hyperlink" Target="http://en.wikipedia.org/wiki/Venn_diagram" TargetMode="External"/><Relationship Id="rId26" Type="http://schemas.microsoft.com/office/2007/relationships/hdphoto" Target="media/hdphoto1.wdp"/><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hyperlink" Target="http://en.wikipedia.org/wiki/File:Pierre_de_Fermat.jpg" TargetMode="External"/><Relationship Id="rId12" Type="http://schemas.openxmlformats.org/officeDocument/2006/relationships/image" Target="media/image3.jpeg"/><Relationship Id="rId17" Type="http://schemas.openxmlformats.org/officeDocument/2006/relationships/hyperlink" Target="http://en.wikipedia.org/wiki/New_math"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n.wikipedia.org/wiki/Set_theory" TargetMode="Externa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en.wikipedia.org/wiki/Proposition" TargetMode="External"/><Relationship Id="rId24" Type="http://schemas.openxmlformats.org/officeDocument/2006/relationships/image" Target="media/image9.png"/><Relationship Id="rId32" Type="http://schemas.microsoft.com/office/2007/relationships/hdphoto" Target="media/hdphoto4.wdp"/><Relationship Id="rId5" Type="http://schemas.openxmlformats.org/officeDocument/2006/relationships/hyperlink" Target="http://en.wikipedia.org/wiki/File:Blaise_pascal.jpg" TargetMode="External"/><Relationship Id="rId15" Type="http://schemas.openxmlformats.org/officeDocument/2006/relationships/hyperlink" Target="http://en.wikipedia.org/wiki/Leibniz" TargetMode="External"/><Relationship Id="rId23" Type="http://schemas.openxmlformats.org/officeDocument/2006/relationships/image" Target="media/image8.png"/><Relationship Id="rId28" Type="http://schemas.microsoft.com/office/2007/relationships/hdphoto" Target="media/hdphoto2.wdp"/><Relationship Id="rId10" Type="http://schemas.openxmlformats.org/officeDocument/2006/relationships/hyperlink" Target="http://en.wikipedia.org/wiki/John_Venn" TargetMode="External"/><Relationship Id="rId19" Type="http://schemas.openxmlformats.org/officeDocument/2006/relationships/image" Target="media/image4.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www.teacherlink.org/content/math/interactive/probability/history/briefhistory/home.html" TargetMode="External"/><Relationship Id="rId14" Type="http://schemas.openxmlformats.org/officeDocument/2006/relationships/hyperlink" Target="http://en.wikipedia.org/wiki/Leonhard_Euler" TargetMode="External"/><Relationship Id="rId22" Type="http://schemas.openxmlformats.org/officeDocument/2006/relationships/image" Target="media/image7.png"/><Relationship Id="rId27" Type="http://schemas.openxmlformats.org/officeDocument/2006/relationships/image" Target="media/image11.png"/><Relationship Id="rId30"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6</Pages>
  <Words>1069</Words>
  <Characters>6095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7150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afischer</dc:creator>
  <cp:keywords/>
  <dc:description/>
  <cp:lastModifiedBy>afischer</cp:lastModifiedBy>
  <cp:revision>9</cp:revision>
  <dcterms:created xsi:type="dcterms:W3CDTF">2012-11-16T13:36:00Z</dcterms:created>
  <dcterms:modified xsi:type="dcterms:W3CDTF">2016-01-05T13:53:00Z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-541926156</vt:i4>
  </property>
</Properties>
</file>